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10" w:rsidRPr="00976710" w:rsidRDefault="00976710" w:rsidP="00536351">
      <w:pPr>
        <w:spacing w:after="0" w:line="240" w:lineRule="auto"/>
        <w:jc w:val="center"/>
        <w:rPr>
          <w:rFonts w:ascii="Times New Roman" w:hAnsi="Times New Roman" w:cs="Times New Roman"/>
          <w:b/>
          <w:sz w:val="24"/>
          <w:szCs w:val="24"/>
        </w:rPr>
      </w:pPr>
      <w:r w:rsidRPr="00976710">
        <w:rPr>
          <w:rFonts w:ascii="Times New Roman" w:hAnsi="Times New Roman" w:cs="Times New Roman"/>
          <w:b/>
          <w:sz w:val="24"/>
          <w:szCs w:val="24"/>
        </w:rPr>
        <w:t>ORDENANZA No. 010-2019</w:t>
      </w:r>
    </w:p>
    <w:p w:rsidR="00976710" w:rsidRPr="00976710" w:rsidRDefault="00976710" w:rsidP="00536351">
      <w:pPr>
        <w:kinsoku w:val="0"/>
        <w:overflowPunct w:val="0"/>
        <w:spacing w:after="0" w:line="240" w:lineRule="auto"/>
        <w:jc w:val="center"/>
        <w:textAlignment w:val="baseline"/>
        <w:rPr>
          <w:rFonts w:ascii="Times New Roman" w:hAnsi="Times New Roman" w:cs="Times New Roman"/>
          <w:b/>
          <w:bCs/>
          <w:sz w:val="24"/>
          <w:szCs w:val="24"/>
          <w:lang w:val="es-ES" w:eastAsia="es-ES"/>
        </w:rPr>
      </w:pPr>
    </w:p>
    <w:p w:rsidR="00976710" w:rsidRPr="00976710" w:rsidRDefault="00976710" w:rsidP="00536351">
      <w:pPr>
        <w:kinsoku w:val="0"/>
        <w:overflowPunct w:val="0"/>
        <w:spacing w:after="0" w:line="240" w:lineRule="auto"/>
        <w:jc w:val="center"/>
        <w:textAlignment w:val="baseline"/>
        <w:rPr>
          <w:rFonts w:ascii="Times New Roman" w:hAnsi="Times New Roman" w:cs="Times New Roman"/>
          <w:b/>
          <w:bCs/>
          <w:sz w:val="24"/>
          <w:szCs w:val="24"/>
          <w:lang w:val="es-ES" w:eastAsia="es-ES"/>
        </w:rPr>
      </w:pPr>
      <w:r w:rsidRPr="00976710">
        <w:rPr>
          <w:rFonts w:ascii="Times New Roman" w:hAnsi="Times New Roman" w:cs="Times New Roman"/>
          <w:b/>
          <w:bCs/>
          <w:sz w:val="24"/>
          <w:szCs w:val="24"/>
          <w:lang w:val="es-ES" w:eastAsia="es-ES"/>
        </w:rPr>
        <w:t xml:space="preserve">EL CONCEJO MUNICIPAL DEL </w:t>
      </w:r>
      <w:r w:rsidRPr="00976710">
        <w:rPr>
          <w:rFonts w:ascii="Times New Roman" w:hAnsi="Times New Roman" w:cs="Times New Roman"/>
          <w:b/>
          <w:bCs/>
          <w:iCs/>
          <w:sz w:val="24"/>
          <w:szCs w:val="24"/>
          <w:lang w:val="es-ES" w:eastAsia="es-ES"/>
        </w:rPr>
        <w:t xml:space="preserve">CANTÓN </w:t>
      </w:r>
      <w:r w:rsidRPr="00976710">
        <w:rPr>
          <w:rFonts w:ascii="Times New Roman" w:hAnsi="Times New Roman" w:cs="Times New Roman"/>
          <w:b/>
          <w:bCs/>
          <w:sz w:val="24"/>
          <w:szCs w:val="24"/>
          <w:lang w:val="es-ES" w:eastAsia="es-ES"/>
        </w:rPr>
        <w:t>RIOBAMBA</w:t>
      </w:r>
    </w:p>
    <w:p w:rsidR="00976710" w:rsidRPr="00976710" w:rsidRDefault="00976710" w:rsidP="00536351">
      <w:pPr>
        <w:spacing w:after="0" w:line="240" w:lineRule="auto"/>
        <w:ind w:left="1950" w:right="1772"/>
        <w:jc w:val="center"/>
        <w:rPr>
          <w:rFonts w:ascii="Times New Roman" w:hAnsi="Times New Roman" w:cs="Times New Roman"/>
          <w:b/>
          <w:sz w:val="24"/>
          <w:szCs w:val="24"/>
          <w:lang w:val="es-ES"/>
        </w:rPr>
      </w:pPr>
    </w:p>
    <w:p w:rsidR="00976710" w:rsidRPr="00976710" w:rsidRDefault="00976710" w:rsidP="00536351">
      <w:pPr>
        <w:spacing w:after="0" w:line="240" w:lineRule="auto"/>
        <w:ind w:right="13"/>
        <w:jc w:val="center"/>
        <w:rPr>
          <w:rFonts w:ascii="Times New Roman" w:hAnsi="Times New Roman" w:cs="Times New Roman"/>
          <w:b/>
          <w:sz w:val="24"/>
          <w:szCs w:val="24"/>
        </w:rPr>
      </w:pPr>
      <w:r w:rsidRPr="00976710">
        <w:rPr>
          <w:rFonts w:ascii="Times New Roman" w:hAnsi="Times New Roman" w:cs="Times New Roman"/>
          <w:b/>
          <w:sz w:val="24"/>
          <w:szCs w:val="24"/>
        </w:rPr>
        <w:t>CONSIDERAND</w:t>
      </w:r>
      <w:r w:rsidRPr="00976710">
        <w:rPr>
          <w:rFonts w:ascii="Times New Roman" w:hAnsi="Times New Roman" w:cs="Times New Roman"/>
          <w:b/>
          <w:spacing w:val="1"/>
          <w:sz w:val="24"/>
          <w:szCs w:val="24"/>
        </w:rPr>
        <w:t>O</w:t>
      </w:r>
      <w:r w:rsidRPr="00976710">
        <w:rPr>
          <w:rFonts w:ascii="Times New Roman" w:hAnsi="Times New Roman" w:cs="Times New Roman"/>
          <w:b/>
          <w:sz w:val="24"/>
          <w:szCs w:val="24"/>
        </w:rPr>
        <w:t>:</w:t>
      </w:r>
    </w:p>
    <w:p w:rsidR="006B7415" w:rsidRPr="00976710" w:rsidRDefault="006B7415" w:rsidP="00536351">
      <w:pPr>
        <w:pStyle w:val="Sinespaciado"/>
        <w:jc w:val="center"/>
        <w:rPr>
          <w:rFonts w:ascii="Times New Roman" w:hAnsi="Times New Roman" w:cs="Times New Roman"/>
          <w:b/>
          <w:spacing w:val="-2"/>
          <w:w w:val="102"/>
          <w:sz w:val="24"/>
          <w:szCs w:val="24"/>
        </w:rPr>
      </w:pP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226 de la Constitución de la República establece: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264 de la Constitución de la República dispone que los gobiernos municipales tendrán las siguientes competencias exclusivas sin perjuicio de otras que determine la ley: “(…) 2. Ejercer el control sobre el uso y ocupación del suelo en el cantón”;</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54 del Código Orgánico de Organización Territorial, Autonomía y Descentralización, determina: “Son funciones del Gobierno Autónomo Descentralizado Municipal las siguientes: (…)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3 del Código Orgánico Administrativo dice: “Principio de eficacia. Las actuaciones administrativas se realizan en función del cumplimiento de los fines previstos para cada órgano o entidad pública, en el ámbito de sus competencias.”</w:t>
      </w:r>
      <w:r w:rsidR="008C2BF9" w:rsidRPr="00976710">
        <w:rPr>
          <w:rFonts w:ascii="Times New Roman" w:hAnsi="Times New Roman" w:cs="Times New Roman"/>
          <w:sz w:val="24"/>
          <w:szCs w:val="24"/>
        </w:rPr>
        <w:t>;</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14 del Código Orgánico Administrativo indica: “Principio de juridicidad. La actuación administrativa se somete a la Constitución, a los instrumentos internacionales, a la ley, a los principios, a la jurisprudencia aplicable y al presente Código. La potestad discrecional se utilizará conforme a Derecho”</w:t>
      </w:r>
      <w:r w:rsidR="008C2BF9" w:rsidRPr="00976710">
        <w:rPr>
          <w:rFonts w:ascii="Times New Roman" w:hAnsi="Times New Roman" w:cs="Times New Roman"/>
          <w:sz w:val="24"/>
          <w:szCs w:val="24"/>
        </w:rPr>
        <w:t>;</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17 del Código Orgánico Administrativo determina: “Principio de buena fe. Se presume que los servidores públicos y las personas mantienen un comportamiento legal y adecuado en el ejercicio de sus competencias, derechos y deberes”</w:t>
      </w:r>
      <w:r w:rsidR="008C2BF9" w:rsidRPr="00976710">
        <w:rPr>
          <w:rFonts w:ascii="Times New Roman" w:hAnsi="Times New Roman" w:cs="Times New Roman"/>
          <w:sz w:val="24"/>
          <w:szCs w:val="24"/>
        </w:rPr>
        <w:t>;</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21 del Código Orgánico Administrativo dice: “Principio de ética y probidad. Los servidores públicos, así como las personas que se relacionan con las administraciones públicas, actuarán con rectitud, lealtad y honestidad. En las administraciones públicas se promoverá la misión de servicio, probidad, honradez, integridad, imparcialidad, buena fe, confianza mutua, solidaridad, transparencia, dedicación al trabajo, en el marco de los más altos estándares profesionales; el respeto a las personas, la diligencia y la primacía del interés general, sobre el particular”</w:t>
      </w:r>
      <w:r w:rsidR="008C2BF9" w:rsidRPr="00976710">
        <w:rPr>
          <w:rFonts w:ascii="Times New Roman" w:hAnsi="Times New Roman" w:cs="Times New Roman"/>
          <w:sz w:val="24"/>
          <w:szCs w:val="24"/>
        </w:rPr>
        <w:t>;</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bCs/>
          <w:sz w:val="24"/>
          <w:szCs w:val="24"/>
        </w:rPr>
        <w:lastRenderedPageBreak/>
        <w:t>Que,</w:t>
      </w:r>
      <w:r w:rsidRPr="00976710">
        <w:rPr>
          <w:rFonts w:ascii="Times New Roman" w:hAnsi="Times New Roman" w:cs="Times New Roman"/>
          <w:bCs/>
          <w:sz w:val="24"/>
          <w:szCs w:val="24"/>
        </w:rPr>
        <w:t xml:space="preserve"> el artículo 54 del </w:t>
      </w:r>
      <w:r w:rsidRPr="00976710">
        <w:rPr>
          <w:rFonts w:ascii="Times New Roman" w:hAnsi="Times New Roman" w:cs="Times New Roman"/>
          <w:sz w:val="24"/>
          <w:szCs w:val="24"/>
        </w:rPr>
        <w:t xml:space="preserve">Código Orgánico de Organización Territorial, Autonomía y Descentralización indica: Son funciones del gobierno autónomo descentralizado municipal las siguientes: letra c) </w:t>
      </w:r>
      <w:r w:rsidR="00627729">
        <w:rPr>
          <w:rFonts w:ascii="Times New Roman" w:hAnsi="Times New Roman" w:cs="Times New Roman"/>
          <w:sz w:val="24"/>
          <w:szCs w:val="24"/>
        </w:rPr>
        <w:t>“</w:t>
      </w:r>
      <w:r w:rsidRPr="00976710">
        <w:rPr>
          <w:rFonts w:ascii="Times New Roman" w:hAnsi="Times New Roman" w:cs="Times New Roman"/>
          <w:sz w:val="24"/>
          <w:szCs w:val="24"/>
        </w:rPr>
        <w:t xml:space="preserve">Establecer el régimen de uso del suelo y urbanístico, para lo cual determinará las condiciones de urbanización, parcelación, lotización, división o cualquier otra forma de fraccionamiento de conformidad con la planificación cantonal, asegurando porcentajes para </w:t>
      </w:r>
      <w:r w:rsidR="008C2BF9" w:rsidRPr="00976710">
        <w:rPr>
          <w:rFonts w:ascii="Times New Roman" w:hAnsi="Times New Roman" w:cs="Times New Roman"/>
          <w:sz w:val="24"/>
          <w:szCs w:val="24"/>
        </w:rPr>
        <w:t>zonas verdes y áreas comunales”;</w:t>
      </w:r>
    </w:p>
    <w:p w:rsidR="009470EF" w:rsidRPr="00976710" w:rsidRDefault="009470EF" w:rsidP="00536351">
      <w:pPr>
        <w:spacing w:line="240" w:lineRule="auto"/>
        <w:jc w:val="both"/>
        <w:rPr>
          <w:rFonts w:ascii="Times New Roman" w:hAnsi="Times New Roman" w:cs="Times New Roman"/>
          <w:sz w:val="24"/>
          <w:szCs w:val="24"/>
        </w:rPr>
      </w:pPr>
      <w:r w:rsidRPr="00627729">
        <w:rPr>
          <w:rFonts w:ascii="Times New Roman" w:hAnsi="Times New Roman" w:cs="Times New Roman"/>
          <w:b/>
          <w:sz w:val="24"/>
          <w:szCs w:val="24"/>
        </w:rPr>
        <w:t>Que,</w:t>
      </w:r>
      <w:r w:rsidRPr="00976710">
        <w:rPr>
          <w:rFonts w:ascii="Times New Roman" w:hAnsi="Times New Roman" w:cs="Times New Roman"/>
          <w:sz w:val="24"/>
          <w:szCs w:val="24"/>
        </w:rPr>
        <w:t xml:space="preserve"> la letra a) del artículo 57 </w:t>
      </w:r>
      <w:r w:rsidR="00627729">
        <w:rPr>
          <w:rFonts w:ascii="Times New Roman" w:hAnsi="Times New Roman" w:cs="Times New Roman"/>
          <w:sz w:val="24"/>
          <w:szCs w:val="24"/>
        </w:rPr>
        <w:t xml:space="preserve">del </w:t>
      </w:r>
      <w:r w:rsidRPr="00976710">
        <w:rPr>
          <w:rFonts w:ascii="Times New Roman" w:hAnsi="Times New Roman" w:cs="Times New Roman"/>
          <w:sz w:val="24"/>
          <w:szCs w:val="24"/>
        </w:rPr>
        <w:t>Código Orgánico de Organización Territorial, Autonomía y Descentralización indica: “Atribuciones</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del concejo municipal.- Al concejo municipal le corresponde: El ejercicio de la facultad normativa en las materias de competencia del gobierno autónomo descentralizado municipal, mediante la expedición de ordenanzas cantonales, acuerdos y resoluciones”;</w:t>
      </w:r>
    </w:p>
    <w:p w:rsidR="006B7415" w:rsidRPr="00976710" w:rsidRDefault="006B7415" w:rsidP="00536351">
      <w:pPr>
        <w:spacing w:line="240" w:lineRule="auto"/>
        <w:jc w:val="both"/>
        <w:rPr>
          <w:rFonts w:ascii="Times New Roman" w:hAnsi="Times New Roman" w:cs="Times New Roman"/>
          <w:sz w:val="24"/>
          <w:szCs w:val="24"/>
        </w:rPr>
      </w:pPr>
      <w:r w:rsidRPr="00976710">
        <w:rPr>
          <w:rFonts w:ascii="Times New Roman" w:hAnsi="Times New Roman" w:cs="Times New Roman"/>
          <w:b/>
          <w:bCs/>
          <w:sz w:val="24"/>
          <w:szCs w:val="24"/>
        </w:rPr>
        <w:t>Que,</w:t>
      </w:r>
      <w:r w:rsidRPr="00976710">
        <w:rPr>
          <w:rFonts w:ascii="Times New Roman" w:hAnsi="Times New Roman" w:cs="Times New Roman"/>
          <w:bCs/>
          <w:sz w:val="24"/>
          <w:szCs w:val="24"/>
        </w:rPr>
        <w:t xml:space="preserve"> el artículo 424 del </w:t>
      </w:r>
      <w:r w:rsidRPr="00976710">
        <w:rPr>
          <w:rFonts w:ascii="Times New Roman" w:hAnsi="Times New Roman" w:cs="Times New Roman"/>
          <w:sz w:val="24"/>
          <w:szCs w:val="24"/>
        </w:rPr>
        <w:t xml:space="preserve">Código Orgánico de Organización Territorial, Autonomía y Descentralización </w:t>
      </w:r>
      <w:r w:rsidRPr="00976710">
        <w:rPr>
          <w:rFonts w:ascii="Times New Roman" w:hAnsi="Times New Roman" w:cs="Times New Roman"/>
          <w:bCs/>
          <w:sz w:val="24"/>
          <w:szCs w:val="24"/>
        </w:rPr>
        <w:t>indica</w:t>
      </w:r>
      <w:r w:rsidR="00CA4541">
        <w:rPr>
          <w:rFonts w:ascii="Times New Roman" w:hAnsi="Times New Roman" w:cs="Times New Roman"/>
          <w:bCs/>
          <w:sz w:val="24"/>
          <w:szCs w:val="24"/>
        </w:rPr>
        <w:t>:</w:t>
      </w:r>
      <w:r w:rsidRPr="00976710">
        <w:rPr>
          <w:rFonts w:ascii="Times New Roman" w:hAnsi="Times New Roman" w:cs="Times New Roman"/>
          <w:sz w:val="24"/>
          <w:szCs w:val="24"/>
        </w:rPr>
        <w:t xml:space="preserve"> “Área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w:t>
      </w:r>
      <w:r w:rsidR="00CA4541">
        <w:rPr>
          <w:rFonts w:ascii="Times New Roman" w:hAnsi="Times New Roman" w:cs="Times New Roman"/>
          <w:sz w:val="24"/>
          <w:szCs w:val="24"/>
        </w:rPr>
        <w:t>m</w:t>
      </w:r>
      <w:r w:rsidRPr="00976710">
        <w:rPr>
          <w:rFonts w:ascii="Times New Roman" w:hAnsi="Times New Roman" w:cs="Times New Roman"/>
          <w:sz w:val="24"/>
          <w:szCs w:val="24"/>
        </w:rPr>
        <w:t xml:space="preserve">unicipal o </w:t>
      </w:r>
      <w:r w:rsidR="00CA4541">
        <w:rPr>
          <w:rFonts w:ascii="Times New Roman" w:hAnsi="Times New Roman" w:cs="Times New Roman"/>
          <w:sz w:val="24"/>
          <w:szCs w:val="24"/>
        </w:rPr>
        <w:t>m</w:t>
      </w:r>
      <w:r w:rsidRPr="00976710">
        <w:rPr>
          <w:rFonts w:ascii="Times New Roman" w:hAnsi="Times New Roman" w:cs="Times New Roman"/>
          <w:sz w:val="24"/>
          <w:szCs w:val="24"/>
        </w:rPr>
        <w:t>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w:t>
      </w:r>
      <w:r w:rsidR="008C2BF9" w:rsidRPr="00976710">
        <w:rPr>
          <w:rFonts w:ascii="Times New Roman" w:hAnsi="Times New Roman" w:cs="Times New Roman"/>
          <w:sz w:val="24"/>
          <w:szCs w:val="24"/>
        </w:rPr>
        <w:t>;</w:t>
      </w:r>
    </w:p>
    <w:p w:rsidR="006B7415" w:rsidRPr="00976710" w:rsidRDefault="006B7415" w:rsidP="00536351">
      <w:pPr>
        <w:spacing w:line="240" w:lineRule="auto"/>
        <w:jc w:val="both"/>
        <w:rPr>
          <w:rFonts w:ascii="Times New Roman" w:hAnsi="Times New Roman" w:cs="Times New Roman"/>
          <w:sz w:val="24"/>
          <w:szCs w:val="24"/>
        </w:rPr>
      </w:pPr>
      <w:r w:rsidRPr="00CA4541">
        <w:rPr>
          <w:rFonts w:ascii="Times New Roman" w:hAnsi="Times New Roman" w:cs="Times New Roman"/>
          <w:b/>
          <w:bCs/>
          <w:sz w:val="24"/>
          <w:szCs w:val="24"/>
        </w:rPr>
        <w:t>Que,</w:t>
      </w:r>
      <w:r w:rsidRPr="00976710">
        <w:rPr>
          <w:rFonts w:ascii="Times New Roman" w:hAnsi="Times New Roman" w:cs="Times New Roman"/>
          <w:bCs/>
          <w:sz w:val="24"/>
          <w:szCs w:val="24"/>
        </w:rPr>
        <w:t xml:space="preserve"> el artículo 470 del </w:t>
      </w:r>
      <w:r w:rsidRPr="00976710">
        <w:rPr>
          <w:rFonts w:ascii="Times New Roman" w:hAnsi="Times New Roman" w:cs="Times New Roman"/>
          <w:sz w:val="24"/>
          <w:szCs w:val="24"/>
        </w:rPr>
        <w:t>Código Orgánico de Organización Territorial, Autonomía y Descentralización</w:t>
      </w:r>
      <w:r w:rsidRPr="00976710">
        <w:rPr>
          <w:rFonts w:ascii="Times New Roman" w:hAnsi="Times New Roman" w:cs="Times New Roman"/>
          <w:bCs/>
          <w:sz w:val="24"/>
          <w:szCs w:val="24"/>
        </w:rPr>
        <w:t xml:space="preserve"> indica</w:t>
      </w:r>
      <w:r w:rsidR="00CA4541">
        <w:rPr>
          <w:rFonts w:ascii="Times New Roman" w:hAnsi="Times New Roman" w:cs="Times New Roman"/>
          <w:bCs/>
          <w:sz w:val="24"/>
          <w:szCs w:val="24"/>
        </w:rPr>
        <w:t xml:space="preserve">: </w:t>
      </w:r>
      <w:r w:rsidRPr="00976710">
        <w:rPr>
          <w:rFonts w:ascii="Times New Roman" w:hAnsi="Times New Roman" w:cs="Times New Roman"/>
          <w:sz w:val="24"/>
          <w:szCs w:val="24"/>
        </w:rPr>
        <w:t>“El Gobierno Autónomo Descentralizado municipal o metropolitano, en cualquier división o fraccionamiento de suelo rural de expansión urbana o suelo urbano, exigirá que el propietario dote a los predios resultantes de infraestructura básica y vías de acceso, los que serán entregados al Gobierno Autónomo Descentralizado municipal o metropolitano. Según el caso, se aplicará el régimen de propiedad horizontal y demás normas de convivencia existentes para el efecto, que se regularán mediant</w:t>
      </w:r>
      <w:r w:rsidR="008C2BF9" w:rsidRPr="00976710">
        <w:rPr>
          <w:rFonts w:ascii="Times New Roman" w:hAnsi="Times New Roman" w:cs="Times New Roman"/>
          <w:sz w:val="24"/>
          <w:szCs w:val="24"/>
        </w:rPr>
        <w:t>e este Código y las ordenanzas”;</w:t>
      </w:r>
    </w:p>
    <w:p w:rsidR="006B7415" w:rsidRPr="00976710" w:rsidRDefault="006B7415" w:rsidP="00536351">
      <w:pPr>
        <w:spacing w:line="240" w:lineRule="auto"/>
        <w:jc w:val="both"/>
        <w:rPr>
          <w:rFonts w:ascii="Times New Roman" w:hAnsi="Times New Roman" w:cs="Times New Roman"/>
          <w:b/>
          <w:sz w:val="24"/>
          <w:szCs w:val="24"/>
          <w:u w:val="single"/>
        </w:rPr>
      </w:pPr>
      <w:r w:rsidRPr="00976710">
        <w:rPr>
          <w:rFonts w:ascii="Times New Roman" w:hAnsi="Times New Roman" w:cs="Times New Roman"/>
          <w:b/>
          <w:bCs/>
          <w:sz w:val="24"/>
          <w:szCs w:val="24"/>
        </w:rPr>
        <w:t>Que</w:t>
      </w:r>
      <w:r w:rsidR="008C2BF9" w:rsidRPr="00976710">
        <w:rPr>
          <w:rFonts w:ascii="Times New Roman" w:hAnsi="Times New Roman" w:cs="Times New Roman"/>
          <w:bCs/>
          <w:sz w:val="24"/>
          <w:szCs w:val="24"/>
        </w:rPr>
        <w:t>,</w:t>
      </w:r>
      <w:r w:rsidRPr="00976710">
        <w:rPr>
          <w:rFonts w:ascii="Times New Roman" w:hAnsi="Times New Roman" w:cs="Times New Roman"/>
          <w:bCs/>
          <w:sz w:val="24"/>
          <w:szCs w:val="24"/>
        </w:rPr>
        <w:t xml:space="preserve"> el artículo 4 </w:t>
      </w:r>
      <w:r w:rsidR="00CA4541">
        <w:rPr>
          <w:rFonts w:ascii="Times New Roman" w:hAnsi="Times New Roman" w:cs="Times New Roman"/>
          <w:bCs/>
          <w:sz w:val="24"/>
          <w:szCs w:val="24"/>
        </w:rPr>
        <w:t xml:space="preserve">de la </w:t>
      </w:r>
      <w:r w:rsidRPr="00976710">
        <w:rPr>
          <w:rFonts w:ascii="Times New Roman" w:hAnsi="Times New Roman" w:cs="Times New Roman"/>
          <w:sz w:val="24"/>
          <w:szCs w:val="24"/>
        </w:rPr>
        <w:t xml:space="preserve">Ley Orgánica de Ordenamiento Territorial, Uso y Gestión </w:t>
      </w:r>
      <w:r w:rsidR="00CA4541">
        <w:rPr>
          <w:rFonts w:ascii="Times New Roman" w:hAnsi="Times New Roman" w:cs="Times New Roman"/>
          <w:sz w:val="24"/>
          <w:szCs w:val="24"/>
        </w:rPr>
        <w:t>d</w:t>
      </w:r>
      <w:r w:rsidRPr="00976710">
        <w:rPr>
          <w:rFonts w:ascii="Times New Roman" w:hAnsi="Times New Roman" w:cs="Times New Roman"/>
          <w:sz w:val="24"/>
          <w:szCs w:val="24"/>
        </w:rPr>
        <w:t>e Suelo</w:t>
      </w:r>
      <w:r w:rsidR="001E628F">
        <w:rPr>
          <w:rFonts w:ascii="Times New Roman" w:hAnsi="Times New Roman" w:cs="Times New Roman"/>
          <w:sz w:val="24"/>
          <w:szCs w:val="24"/>
        </w:rPr>
        <w:t xml:space="preserve"> </w:t>
      </w:r>
      <w:r w:rsidRPr="00976710">
        <w:rPr>
          <w:rFonts w:ascii="Times New Roman" w:hAnsi="Times New Roman" w:cs="Times New Roman"/>
          <w:bCs/>
          <w:sz w:val="24"/>
          <w:szCs w:val="24"/>
        </w:rPr>
        <w:t>establece</w:t>
      </w:r>
      <w:r w:rsidR="00CA4541">
        <w:rPr>
          <w:rFonts w:ascii="Times New Roman" w:hAnsi="Times New Roman" w:cs="Times New Roman"/>
          <w:bCs/>
          <w:sz w:val="24"/>
          <w:szCs w:val="24"/>
        </w:rPr>
        <w:t>:</w:t>
      </w:r>
      <w:r w:rsidRPr="00976710">
        <w:rPr>
          <w:rFonts w:ascii="Times New Roman" w:hAnsi="Times New Roman" w:cs="Times New Roman"/>
          <w:sz w:val="24"/>
          <w:szCs w:val="24"/>
        </w:rPr>
        <w:t xml:space="preserve"> Glosario. Para efectos de la aplicación de esta Ley, se utilizarán las siguientes definiciones constantes en este artículo: número 16. “Urbanización. Es el conjunto de obras de dotación de infraestructuras, e</w:t>
      </w:r>
      <w:r w:rsidR="008C2BF9" w:rsidRPr="00976710">
        <w:rPr>
          <w:rFonts w:ascii="Times New Roman" w:hAnsi="Times New Roman" w:cs="Times New Roman"/>
          <w:sz w:val="24"/>
          <w:szCs w:val="24"/>
        </w:rPr>
        <w:t>quipamientos y espacio público”;</w:t>
      </w:r>
    </w:p>
    <w:p w:rsidR="008C2BF9" w:rsidRPr="00976710" w:rsidRDefault="008C2BF9"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Que, </w:t>
      </w:r>
      <w:r w:rsidRPr="00976710">
        <w:rPr>
          <w:rFonts w:ascii="Times New Roman" w:hAnsi="Times New Roman" w:cs="Times New Roman"/>
          <w:sz w:val="24"/>
          <w:szCs w:val="24"/>
        </w:rPr>
        <w:t xml:space="preserve">el artículo 24 de la Ordenanza N° 002-99 para el Control y Aprobación de Planos. (Vigente al inicio del procedimiento) determina el contenido del proyecto urbanístico en el que indica: “La propuesta Urbanística de acuerdo a la línea de fábrica concedida por la </w:t>
      </w:r>
      <w:r w:rsidRPr="00976710">
        <w:rPr>
          <w:rFonts w:ascii="Times New Roman" w:hAnsi="Times New Roman" w:cs="Times New Roman"/>
          <w:sz w:val="24"/>
          <w:szCs w:val="24"/>
        </w:rPr>
        <w:lastRenderedPageBreak/>
        <w:t>Dirección de Planificación, así como también a las normas establecidas en el Plan de Ordenamiento Urbano de la Ciudad, replanteo total del proyecto de urbanización en lo que corresponde a vías, áreas verdes, comunales y lotes (…)”;</w:t>
      </w:r>
    </w:p>
    <w:p w:rsidR="008C2BF9" w:rsidRPr="00976710" w:rsidRDefault="008C2BF9"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26 </w:t>
      </w:r>
      <w:r w:rsidR="00BC768D">
        <w:rPr>
          <w:rFonts w:ascii="Times New Roman" w:hAnsi="Times New Roman" w:cs="Times New Roman"/>
          <w:sz w:val="24"/>
          <w:szCs w:val="24"/>
        </w:rPr>
        <w:t xml:space="preserve">de la </w:t>
      </w:r>
      <w:r w:rsidRPr="00976710">
        <w:rPr>
          <w:rFonts w:ascii="Times New Roman" w:hAnsi="Times New Roman" w:cs="Times New Roman"/>
          <w:sz w:val="24"/>
          <w:szCs w:val="24"/>
        </w:rPr>
        <w:t>Ordenanza N° 002-99 para el Control y Aprobación de Planos. (Vigente al inicio del procedimiento) establece: “La Dirección de Planificación presentará el proyecto de urbanización a la Comisión de Planificación, Urbanismo y Vivienda para su conocimiento e informe al Ilustre Concejo Cantonal”;</w:t>
      </w:r>
    </w:p>
    <w:p w:rsidR="008C2BF9" w:rsidRPr="00976710" w:rsidRDefault="008C2BF9"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el artículo 5 de la Ordenanza N° 13-1998 de Subdivisiones Prediales, Reestructuraciones Parcelarias, Urbanizaciones y Proyectos de Interés Social Popular en la ciudad de Riobamba. (Vigente al inicio del procedimiento) en lo que respecta a las obras de urbanización corresponden a diseño y construcción.-número 12 determina: “Los diseños de urbanización tendrán vigencia de 2 años a partir de su aprobación, transcurrido este período deberán actualizarse en las respec</w:t>
      </w:r>
      <w:r w:rsidR="00FD5731" w:rsidRPr="00976710">
        <w:rPr>
          <w:rFonts w:ascii="Times New Roman" w:hAnsi="Times New Roman" w:cs="Times New Roman"/>
          <w:sz w:val="24"/>
          <w:szCs w:val="24"/>
        </w:rPr>
        <w:t>tivas dependencias municipales”;</w:t>
      </w:r>
    </w:p>
    <w:p w:rsidR="008C2BF9" w:rsidRPr="00976710" w:rsidRDefault="00C54D1C"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e</w:t>
      </w:r>
      <w:r w:rsidR="008C2BF9" w:rsidRPr="00976710">
        <w:rPr>
          <w:rFonts w:ascii="Times New Roman" w:hAnsi="Times New Roman" w:cs="Times New Roman"/>
          <w:sz w:val="24"/>
          <w:szCs w:val="24"/>
        </w:rPr>
        <w:t xml:space="preserve">l </w:t>
      </w:r>
      <w:r w:rsidR="00BC768D" w:rsidRPr="00976710">
        <w:rPr>
          <w:rFonts w:ascii="Times New Roman" w:hAnsi="Times New Roman" w:cs="Times New Roman"/>
          <w:sz w:val="24"/>
          <w:szCs w:val="24"/>
        </w:rPr>
        <w:t>artículo</w:t>
      </w:r>
      <w:r w:rsidR="008C2BF9" w:rsidRPr="00976710">
        <w:rPr>
          <w:rFonts w:ascii="Times New Roman" w:hAnsi="Times New Roman" w:cs="Times New Roman"/>
          <w:sz w:val="24"/>
          <w:szCs w:val="24"/>
        </w:rPr>
        <w:t xml:space="preserve"> 10</w:t>
      </w:r>
      <w:r w:rsidR="00BC768D">
        <w:rPr>
          <w:rFonts w:ascii="Times New Roman" w:hAnsi="Times New Roman" w:cs="Times New Roman"/>
          <w:sz w:val="24"/>
          <w:szCs w:val="24"/>
        </w:rPr>
        <w:t xml:space="preserve"> de la</w:t>
      </w:r>
      <w:r w:rsidR="00A14F43">
        <w:rPr>
          <w:rFonts w:ascii="Times New Roman" w:hAnsi="Times New Roman" w:cs="Times New Roman"/>
          <w:sz w:val="24"/>
          <w:szCs w:val="24"/>
        </w:rPr>
        <w:t xml:space="preserve"> </w:t>
      </w:r>
      <w:r w:rsidR="00FD5731" w:rsidRPr="00976710">
        <w:rPr>
          <w:rFonts w:ascii="Times New Roman" w:hAnsi="Times New Roman" w:cs="Times New Roman"/>
          <w:sz w:val="24"/>
          <w:szCs w:val="24"/>
        </w:rPr>
        <w:t>Ordenanza N° 13-1998 de Subdivisiones Prediales, Reestructuraciones Parcelarias, Urbanizaciones y Proyectos de Interés Social Popular en la ciudad de Riobamba. (Vigente al inicio del procedimiento)</w:t>
      </w:r>
      <w:r w:rsidR="000F3CF3" w:rsidRPr="00976710">
        <w:rPr>
          <w:rFonts w:ascii="Times New Roman" w:hAnsi="Times New Roman" w:cs="Times New Roman"/>
          <w:sz w:val="24"/>
          <w:szCs w:val="24"/>
        </w:rPr>
        <w:t xml:space="preserve"> determina: “</w:t>
      </w:r>
      <w:r w:rsidR="008C2BF9" w:rsidRPr="00976710">
        <w:rPr>
          <w:rFonts w:ascii="Times New Roman" w:hAnsi="Times New Roman" w:cs="Times New Roman"/>
          <w:sz w:val="24"/>
          <w:szCs w:val="24"/>
        </w:rPr>
        <w:t>Área de influencia inmediata de la Ciudad de Riobamba.- Esta área forma parte del territorio rural microregional y está constituida por el territorio rural ady</w:t>
      </w:r>
      <w:r w:rsidR="00EC5A36" w:rsidRPr="00976710">
        <w:rPr>
          <w:rFonts w:ascii="Times New Roman" w:hAnsi="Times New Roman" w:cs="Times New Roman"/>
          <w:sz w:val="24"/>
          <w:szCs w:val="24"/>
        </w:rPr>
        <w:t>acente al perímetro urbano (…)”;</w:t>
      </w:r>
    </w:p>
    <w:p w:rsidR="00C54D1C" w:rsidRPr="00976710" w:rsidRDefault="00C54D1C"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la Disposición General Primera de la Ordenanza N° 013-2017 que contiene el Código Urbano para el cantón Riobamba indica: “Todos los trámites de habilitación de suelo y edificación, iniciados hasta la fecha de entrada en vigencia de esta Ordenanza, continuarán con el proceso en curso, de acuerdo a la misma normativa y condiciones de zonificación, sin considerar el cambio de norma que instituye el Código Urbano. Esta disposición se aplicará también respecto del otorgamiento de permisos de habitabilidad, de propiedad horizontal o similar”</w:t>
      </w:r>
      <w:r w:rsidR="00EC5A36" w:rsidRPr="00976710">
        <w:rPr>
          <w:rFonts w:ascii="Times New Roman" w:hAnsi="Times New Roman" w:cs="Times New Roman"/>
          <w:sz w:val="24"/>
          <w:szCs w:val="24"/>
        </w:rPr>
        <w:t>;</w:t>
      </w:r>
    </w:p>
    <w:p w:rsidR="00EC5A36" w:rsidRPr="00976710" w:rsidRDefault="00EC5A36" w:rsidP="00536351">
      <w:pPr>
        <w:spacing w:line="240" w:lineRule="auto"/>
        <w:jc w:val="both"/>
        <w:rPr>
          <w:rFonts w:ascii="Times New Roman" w:hAnsi="Times New Roman" w:cs="Times New Roman"/>
          <w:b/>
          <w:sz w:val="24"/>
          <w:szCs w:val="24"/>
          <w:u w:val="single"/>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mediante Resolución de Concejo Nro. 2016-0160-SEC, de 21 de octubre de 2016 suscrita por el Doctor Iván Paredes García, Secretario General de Concejo, en la que se resuelve aprobar el Anteproyecto de la Urbanización del “Programa de Vivienda UNE de Chimborazo”, ubicado en la Parroquia Licán, en la calle Longitudinal 1 y Tnt. Hugo Ortiz, sector Norte junto a la Urbanización Campo Real, Cantón Riobamba, Provincia de Chimborazo.</w:t>
      </w: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mediante Resolución No. 2018-0122-SEC de 23 de octubre de 2018 el Concejo Municipal de Riobamba aprobó el Proyecto Definitivo del Programa de Vivienda UNE de Chimborazo, de propiedad de </w:t>
      </w:r>
      <w:r w:rsidR="00F47B0B" w:rsidRPr="00976710">
        <w:rPr>
          <w:rFonts w:ascii="Times New Roman" w:hAnsi="Times New Roman" w:cs="Times New Roman"/>
          <w:sz w:val="24"/>
          <w:szCs w:val="24"/>
        </w:rPr>
        <w:t xml:space="preserve">la </w:t>
      </w:r>
      <w:r w:rsidRPr="00976710">
        <w:rPr>
          <w:rFonts w:ascii="Times New Roman" w:hAnsi="Times New Roman" w:cs="Times New Roman"/>
          <w:sz w:val="24"/>
          <w:szCs w:val="24"/>
        </w:rPr>
        <w:t xml:space="preserve">Sociedad Civil “Programa de Vivienda UNE de Chimborazo”. </w:t>
      </w:r>
    </w:p>
    <w:p w:rsidR="00EC5A36" w:rsidRPr="00976710" w:rsidRDefault="00EC5A36" w:rsidP="00536351">
      <w:pPr>
        <w:pStyle w:val="Sinespaciado"/>
        <w:jc w:val="both"/>
        <w:rPr>
          <w:rFonts w:ascii="Times New Roman" w:hAnsi="Times New Roman" w:cs="Times New Roman"/>
          <w:sz w:val="24"/>
          <w:szCs w:val="24"/>
        </w:rPr>
      </w:pPr>
    </w:p>
    <w:p w:rsidR="005A7AC4" w:rsidRPr="00976710" w:rsidRDefault="00EC5A36"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rPr>
        <w:t>Que,</w:t>
      </w:r>
      <w:r w:rsidRPr="00976710">
        <w:rPr>
          <w:rFonts w:ascii="Times New Roman" w:hAnsi="Times New Roman" w:cs="Times New Roman"/>
          <w:sz w:val="24"/>
          <w:szCs w:val="24"/>
        </w:rPr>
        <w:t xml:space="preserve"> al contar el Programa de Vivienda UNE Chimborazo </w:t>
      </w:r>
      <w:r w:rsidR="001E64FA" w:rsidRPr="00976710">
        <w:rPr>
          <w:rFonts w:ascii="Times New Roman" w:hAnsi="Times New Roman" w:cs="Times New Roman"/>
          <w:sz w:val="24"/>
          <w:szCs w:val="24"/>
        </w:rPr>
        <w:t>con la aprobación de Anteproyecto y Proyecto Definitivo</w:t>
      </w:r>
      <w:r w:rsidRPr="00976710">
        <w:rPr>
          <w:rFonts w:ascii="Times New Roman" w:hAnsi="Times New Roman" w:cs="Times New Roman"/>
          <w:sz w:val="24"/>
          <w:szCs w:val="24"/>
        </w:rPr>
        <w:t xml:space="preserve">, fue aprobado mediante Resolución de Concejo Nro. 2018-0122-SEC, de 23 de octubre de 2018, por lo que el proyecto se encuentra vigente </w:t>
      </w:r>
      <w:r w:rsidRPr="00976710">
        <w:rPr>
          <w:rFonts w:ascii="Times New Roman" w:hAnsi="Times New Roman" w:cs="Times New Roman"/>
          <w:sz w:val="24"/>
          <w:szCs w:val="24"/>
        </w:rPr>
        <w:lastRenderedPageBreak/>
        <w:t>en apego a lo que determina el artículo 5 número 12 de la Ordenanza de Subdivisiones Prediales, reestructuraciones Parcelarias, Urbanizaciones y Proyectos de Interés Social, Popular en la ciudad de Riobamba, con los antecedentes expuestos al cumplir con lo establecido en el artículo 470 del COOTAD, así como al contar con el informe técnico suscrito por el Ingeniero Edgar Medina, Director de Gestión de Obras Públicas, mediante memorando N° GADMR-GOP-2019-0133-M de 28 de enero de 2019, como con el informe emitido mediante memorando N° GADMR-GPOT-ACS-2019-0245-M de 25 de marzo de 2019 suscrito por el Ingeniero Rafael Sánchez, Especialista de Ordenamiento Territorial a través del cual se da a conocer los lotes de terreno resultantes que van a ser hipotecados hasta que el Urbanizador concluya con las obras de infraestructura en cumplimiento con lo preceptuado en el artículo 9 de la Ordenanza Tipo de Urbanizaciones N° 016-2013,</w:t>
      </w:r>
      <w:r w:rsidR="00BB0680" w:rsidRPr="00976710">
        <w:rPr>
          <w:rFonts w:ascii="Times New Roman" w:hAnsi="Times New Roman" w:cs="Times New Roman"/>
          <w:sz w:val="24"/>
          <w:szCs w:val="24"/>
        </w:rPr>
        <w:t xml:space="preserve">en tal sentido </w:t>
      </w:r>
      <w:r w:rsidR="001E64FA" w:rsidRPr="00976710">
        <w:rPr>
          <w:rFonts w:ascii="Times New Roman" w:hAnsi="Times New Roman" w:cs="Times New Roman"/>
          <w:sz w:val="24"/>
          <w:szCs w:val="24"/>
        </w:rPr>
        <w:t xml:space="preserve">es procedente se </w:t>
      </w:r>
      <w:r w:rsidR="00BB0680" w:rsidRPr="00976710">
        <w:rPr>
          <w:rFonts w:ascii="Times New Roman" w:hAnsi="Times New Roman" w:cs="Times New Roman"/>
          <w:sz w:val="24"/>
          <w:szCs w:val="24"/>
        </w:rPr>
        <w:t>continúe con la discusión de la Ordenanza de Urbanización Programa de Vivienda UNE Chimborazo.</w:t>
      </w: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En uso de las atribuciones que le confiere el artículo 57 literal a) del Código Orgánico de Organización Territorial,</w:t>
      </w:r>
      <w:r w:rsidR="00BB0680" w:rsidRPr="00976710">
        <w:rPr>
          <w:rFonts w:ascii="Times New Roman" w:hAnsi="Times New Roman" w:cs="Times New Roman"/>
          <w:sz w:val="24"/>
          <w:szCs w:val="24"/>
        </w:rPr>
        <w:t xml:space="preserve"> Autonomía y Descentralización; así, la Disposición General Primera de la Ordenanza N° 013-2017 que contiene el Código Urbano</w:t>
      </w:r>
      <w:r w:rsidR="00545979">
        <w:rPr>
          <w:rFonts w:ascii="Times New Roman" w:hAnsi="Times New Roman" w:cs="Times New Roman"/>
          <w:sz w:val="24"/>
          <w:szCs w:val="24"/>
        </w:rPr>
        <w:t>.</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EXPIDE:</w:t>
      </w:r>
    </w:p>
    <w:p w:rsidR="005A7AC4" w:rsidRPr="00976710" w:rsidRDefault="005A7AC4" w:rsidP="00536351">
      <w:pPr>
        <w:pStyle w:val="Sinespaciado"/>
        <w:jc w:val="both"/>
        <w:rPr>
          <w:rFonts w:ascii="Times New Roman" w:hAnsi="Times New Roman" w:cs="Times New Roman"/>
          <w:b/>
          <w:sz w:val="24"/>
          <w:szCs w:val="24"/>
        </w:rPr>
      </w:pPr>
    </w:p>
    <w:p w:rsidR="005A7AC4" w:rsidRPr="00976710" w:rsidRDefault="005A7AC4" w:rsidP="0053635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LA ORDENANZA DE LA URBANIZACIÓN “</w:t>
      </w:r>
      <w:r w:rsidR="00F47B0B" w:rsidRPr="00976710">
        <w:rPr>
          <w:rFonts w:ascii="Times New Roman" w:hAnsi="Times New Roman" w:cs="Times New Roman"/>
          <w:b/>
          <w:sz w:val="24"/>
          <w:szCs w:val="24"/>
        </w:rPr>
        <w:t>UNE DE CHIMBORAZO</w:t>
      </w:r>
      <w:r w:rsidRPr="00976710">
        <w:rPr>
          <w:rFonts w:ascii="Times New Roman" w:hAnsi="Times New Roman" w:cs="Times New Roman"/>
          <w:b/>
          <w:sz w:val="24"/>
          <w:szCs w:val="24"/>
        </w:rPr>
        <w:t xml:space="preserve">” DE PROPIEDAD DE </w:t>
      </w:r>
      <w:r w:rsidR="00F47B0B" w:rsidRPr="00976710">
        <w:rPr>
          <w:rFonts w:ascii="Times New Roman" w:hAnsi="Times New Roman" w:cs="Times New Roman"/>
          <w:b/>
          <w:sz w:val="24"/>
          <w:szCs w:val="24"/>
        </w:rPr>
        <w:t>LA SOCIEDAD CIVIL “PROGRAMA DE VIVIENDA UNE DE CHIMBORAZO”</w:t>
      </w:r>
      <w:r w:rsidRPr="00976710">
        <w:rPr>
          <w:rFonts w:ascii="Times New Roman" w:hAnsi="Times New Roman" w:cs="Times New Roman"/>
          <w:b/>
          <w:sz w:val="24"/>
          <w:szCs w:val="24"/>
        </w:rPr>
        <w:t xml:space="preserve">, </w:t>
      </w:r>
      <w:r w:rsidR="00F47B0B" w:rsidRPr="00976710">
        <w:rPr>
          <w:rFonts w:ascii="Times New Roman" w:hAnsi="Times New Roman" w:cs="Times New Roman"/>
          <w:b/>
          <w:sz w:val="24"/>
          <w:szCs w:val="24"/>
        </w:rPr>
        <w:t xml:space="preserve">UBICADO EN </w:t>
      </w:r>
      <w:r w:rsidR="00F20A43" w:rsidRPr="00976710">
        <w:rPr>
          <w:rFonts w:ascii="Times New Roman" w:hAnsi="Times New Roman" w:cs="Times New Roman"/>
          <w:b/>
          <w:sz w:val="24"/>
          <w:szCs w:val="24"/>
        </w:rPr>
        <w:t>LA AVENIDA TENIENTE HUGO ORTIZ Y CALLE LONGITUDINAL 1,</w:t>
      </w:r>
      <w:r w:rsidR="00F47B0B" w:rsidRPr="00976710">
        <w:rPr>
          <w:rFonts w:ascii="Times New Roman" w:hAnsi="Times New Roman" w:cs="Times New Roman"/>
          <w:b/>
          <w:sz w:val="24"/>
          <w:szCs w:val="24"/>
        </w:rPr>
        <w:t xml:space="preserve"> SECTOR </w:t>
      </w:r>
      <w:r w:rsidR="00F20A43" w:rsidRPr="00976710">
        <w:rPr>
          <w:rFonts w:ascii="Times New Roman" w:hAnsi="Times New Roman" w:cs="Times New Roman"/>
          <w:b/>
          <w:sz w:val="24"/>
          <w:szCs w:val="24"/>
        </w:rPr>
        <w:t>NORTE, ÁREA DE INFLUENCIA URBANA P13S3</w:t>
      </w:r>
      <w:r w:rsidRPr="00976710">
        <w:rPr>
          <w:rFonts w:ascii="Times New Roman" w:hAnsi="Times New Roman" w:cs="Times New Roman"/>
          <w:b/>
          <w:sz w:val="24"/>
          <w:szCs w:val="24"/>
        </w:rPr>
        <w:t>.</w:t>
      </w:r>
    </w:p>
    <w:p w:rsidR="005A7AC4" w:rsidRPr="00976710" w:rsidRDefault="005A7AC4" w:rsidP="00536351">
      <w:pPr>
        <w:pStyle w:val="Sinespaciado"/>
        <w:jc w:val="both"/>
        <w:rPr>
          <w:rFonts w:ascii="Times New Roman" w:hAnsi="Times New Roman" w:cs="Times New Roman"/>
          <w:b/>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CAPÍTULO I</w:t>
      </w:r>
    </w:p>
    <w:p w:rsidR="005A7AC4" w:rsidRPr="00976710" w:rsidRDefault="005A7AC4" w:rsidP="00536351">
      <w:pPr>
        <w:pStyle w:val="Sinespaciado"/>
        <w:jc w:val="both"/>
        <w:rPr>
          <w:rFonts w:ascii="Times New Roman" w:hAnsi="Times New Roman" w:cs="Times New Roman"/>
          <w:bCs/>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sidR="00AD61EE">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sidR="000E3923" w:rsidRPr="00976710">
        <w:rPr>
          <w:rFonts w:ascii="Times New Roman" w:hAnsi="Times New Roman" w:cs="Times New Roman"/>
          <w:sz w:val="24"/>
          <w:szCs w:val="24"/>
        </w:rPr>
        <w:t xml:space="preserve"> Facúltese a</w:t>
      </w:r>
      <w:r w:rsidRPr="00976710">
        <w:rPr>
          <w:rFonts w:ascii="Times New Roman" w:hAnsi="Times New Roman" w:cs="Times New Roman"/>
          <w:sz w:val="24"/>
          <w:szCs w:val="24"/>
        </w:rPr>
        <w:t>l</w:t>
      </w:r>
      <w:r w:rsidR="001E628F">
        <w:rPr>
          <w:rFonts w:ascii="Times New Roman" w:hAnsi="Times New Roman" w:cs="Times New Roman"/>
          <w:sz w:val="24"/>
          <w:szCs w:val="24"/>
        </w:rPr>
        <w:t xml:space="preserve"> </w:t>
      </w:r>
      <w:r w:rsidR="003E4905" w:rsidRPr="00AD61EE">
        <w:rPr>
          <w:rFonts w:ascii="Times New Roman" w:hAnsi="Times New Roman" w:cs="Times New Roman"/>
          <w:sz w:val="24"/>
          <w:szCs w:val="24"/>
        </w:rPr>
        <w:t>“</w:t>
      </w:r>
      <w:r w:rsidR="00AD61EE" w:rsidRPr="00AD61EE">
        <w:rPr>
          <w:rFonts w:ascii="Times New Roman" w:hAnsi="Times New Roman" w:cs="Times New Roman"/>
          <w:sz w:val="24"/>
          <w:szCs w:val="24"/>
        </w:rPr>
        <w:t xml:space="preserve">Programa </w:t>
      </w:r>
      <w:r w:rsidR="00AD61EE">
        <w:rPr>
          <w:rFonts w:ascii="Times New Roman" w:hAnsi="Times New Roman" w:cs="Times New Roman"/>
          <w:sz w:val="24"/>
          <w:szCs w:val="24"/>
        </w:rPr>
        <w:t>d</w:t>
      </w:r>
      <w:r w:rsidR="00AD61EE" w:rsidRPr="00AD61EE">
        <w:rPr>
          <w:rFonts w:ascii="Times New Roman" w:hAnsi="Times New Roman" w:cs="Times New Roman"/>
          <w:sz w:val="24"/>
          <w:szCs w:val="24"/>
        </w:rPr>
        <w:t xml:space="preserve">e Vivienda </w:t>
      </w:r>
      <w:r w:rsidR="003E4905" w:rsidRPr="00AD61EE">
        <w:rPr>
          <w:rFonts w:ascii="Times New Roman" w:hAnsi="Times New Roman" w:cs="Times New Roman"/>
          <w:sz w:val="24"/>
          <w:szCs w:val="24"/>
        </w:rPr>
        <w:t xml:space="preserve">UNE </w:t>
      </w:r>
      <w:r w:rsidR="00AD61EE">
        <w:rPr>
          <w:rFonts w:ascii="Times New Roman" w:hAnsi="Times New Roman" w:cs="Times New Roman"/>
          <w:sz w:val="24"/>
          <w:szCs w:val="24"/>
        </w:rPr>
        <w:t>de</w:t>
      </w:r>
      <w:r w:rsidR="003E4905" w:rsidRPr="00AD61EE">
        <w:rPr>
          <w:rFonts w:ascii="Times New Roman" w:hAnsi="Times New Roman" w:cs="Times New Roman"/>
          <w:sz w:val="24"/>
          <w:szCs w:val="24"/>
        </w:rPr>
        <w:t xml:space="preserve"> CHIMBORAZO”</w:t>
      </w:r>
      <w:r w:rsidR="000E3923" w:rsidRPr="00976710">
        <w:rPr>
          <w:rFonts w:ascii="Times New Roman" w:hAnsi="Times New Roman" w:cs="Times New Roman"/>
          <w:sz w:val="24"/>
          <w:szCs w:val="24"/>
        </w:rPr>
        <w:t xml:space="preserve"> para que urbanice el inmueble de propiedad de la Sociedad Civil “Programa de Vivienda UNE de Chimborazo”</w:t>
      </w:r>
      <w:r w:rsidR="001E628F">
        <w:rPr>
          <w:rFonts w:ascii="Times New Roman" w:hAnsi="Times New Roman" w:cs="Times New Roman"/>
          <w:sz w:val="24"/>
          <w:szCs w:val="24"/>
        </w:rPr>
        <w:t xml:space="preserve"> </w:t>
      </w:r>
      <w:r w:rsidR="00F20A43" w:rsidRPr="00976710">
        <w:rPr>
          <w:rFonts w:ascii="Times New Roman" w:hAnsi="Times New Roman" w:cs="Times New Roman"/>
          <w:sz w:val="24"/>
          <w:szCs w:val="24"/>
        </w:rPr>
        <w:t xml:space="preserve">ubicado en la Avenida Teniente Hugo Ortiz y calle Longitudinal 1, Sector Norte, Área de Influencia </w:t>
      </w:r>
      <w:r w:rsidR="007D3741" w:rsidRPr="00976710">
        <w:rPr>
          <w:rFonts w:ascii="Times New Roman" w:hAnsi="Times New Roman" w:cs="Times New Roman"/>
          <w:sz w:val="24"/>
          <w:szCs w:val="24"/>
        </w:rPr>
        <w:t>Urbana P13S3</w:t>
      </w:r>
      <w:r w:rsidR="00F20A43" w:rsidRPr="00976710">
        <w:rPr>
          <w:rFonts w:ascii="Times New Roman" w:hAnsi="Times New Roman" w:cs="Times New Roman"/>
          <w:sz w:val="24"/>
          <w:szCs w:val="24"/>
        </w:rPr>
        <w:t>.</w:t>
      </w:r>
    </w:p>
    <w:p w:rsidR="005A7AC4" w:rsidRPr="00976710" w:rsidRDefault="005A7AC4" w:rsidP="00536351">
      <w:pPr>
        <w:pStyle w:val="Sinespaciado"/>
        <w:jc w:val="both"/>
        <w:rPr>
          <w:rFonts w:ascii="Times New Roman" w:hAnsi="Times New Roman" w:cs="Times New Roman"/>
          <w:bCs/>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sidR="00AD61EE">
        <w:rPr>
          <w:rFonts w:ascii="Times New Roman" w:hAnsi="Times New Roman" w:cs="Times New Roman"/>
          <w:b/>
          <w:sz w:val="24"/>
          <w:szCs w:val="24"/>
        </w:rPr>
        <w:t>ículo</w:t>
      </w:r>
      <w:r w:rsidRPr="00976710">
        <w:rPr>
          <w:rFonts w:ascii="Times New Roman" w:hAnsi="Times New Roman" w:cs="Times New Roman"/>
          <w:b/>
          <w:sz w:val="24"/>
          <w:szCs w:val="24"/>
        </w:rPr>
        <w:t xml:space="preserve"> 2.-</w:t>
      </w:r>
      <w:r w:rsidRPr="00976710">
        <w:rPr>
          <w:rFonts w:ascii="Times New Roman" w:hAnsi="Times New Roman" w:cs="Times New Roman"/>
          <w:sz w:val="24"/>
          <w:szCs w:val="24"/>
        </w:rPr>
        <w:t xml:space="preserve"> El inmueble cuya Urbanización ha sido solicitada tiene una superficie total de </w:t>
      </w:r>
      <w:r w:rsidR="00AD61EE">
        <w:rPr>
          <w:rFonts w:ascii="Times New Roman" w:hAnsi="Times New Roman" w:cs="Times New Roman"/>
          <w:sz w:val="24"/>
          <w:szCs w:val="24"/>
        </w:rPr>
        <w:t>t</w:t>
      </w:r>
      <w:r w:rsidR="007D3741" w:rsidRPr="00976710">
        <w:rPr>
          <w:rFonts w:ascii="Times New Roman" w:hAnsi="Times New Roman" w:cs="Times New Roman"/>
          <w:sz w:val="24"/>
          <w:szCs w:val="24"/>
        </w:rPr>
        <w:t>reinta mil setecientos metros cuadrados (30.700m2)</w:t>
      </w:r>
      <w:r w:rsidRPr="00976710">
        <w:rPr>
          <w:rFonts w:ascii="Times New Roman" w:hAnsi="Times New Roman" w:cs="Times New Roman"/>
          <w:sz w:val="24"/>
          <w:szCs w:val="24"/>
        </w:rPr>
        <w:t>, ubicado en la ciudad de Riobamba, limitado por los siguientes linderos y dimensiones:</w:t>
      </w:r>
    </w:p>
    <w:p w:rsidR="005A7AC4" w:rsidRPr="00976710" w:rsidRDefault="005A7AC4" w:rsidP="00536351">
      <w:pPr>
        <w:pStyle w:val="Sinespaciado"/>
        <w:jc w:val="both"/>
        <w:rPr>
          <w:rFonts w:ascii="Times New Roman" w:hAnsi="Times New Roman" w:cs="Times New Roman"/>
          <w:sz w:val="24"/>
          <w:szCs w:val="24"/>
        </w:rPr>
      </w:pPr>
    </w:p>
    <w:tbl>
      <w:tblPr>
        <w:tblW w:w="8482" w:type="dxa"/>
        <w:jc w:val="center"/>
        <w:tblCellMar>
          <w:left w:w="0" w:type="dxa"/>
          <w:right w:w="0" w:type="dxa"/>
        </w:tblCellMar>
        <w:tblLook w:val="0000" w:firstRow="0" w:lastRow="0" w:firstColumn="0" w:lastColumn="0" w:noHBand="0" w:noVBand="0"/>
      </w:tblPr>
      <w:tblGrid>
        <w:gridCol w:w="1446"/>
        <w:gridCol w:w="2821"/>
        <w:gridCol w:w="4215"/>
      </w:tblGrid>
      <w:tr w:rsidR="005A7AC4" w:rsidRPr="00976710" w:rsidTr="00DC0743">
        <w:trPr>
          <w:trHeight w:val="285"/>
          <w:jc w:val="center"/>
        </w:trPr>
        <w:tc>
          <w:tcPr>
            <w:tcW w:w="1395" w:type="dxa"/>
            <w:tcBorders>
              <w:top w:val="double" w:sz="6" w:space="0" w:color="auto"/>
              <w:left w:val="double" w:sz="6" w:space="0" w:color="auto"/>
              <w:bottom w:val="double" w:sz="6" w:space="0" w:color="auto"/>
              <w:right w:val="double" w:sz="6" w:space="0" w:color="auto"/>
            </w:tcBorders>
            <w:vAlign w:val="bottom"/>
          </w:tcPr>
          <w:p w:rsidR="005A7AC4" w:rsidRPr="00AD61EE" w:rsidRDefault="005A7AC4" w:rsidP="00536351">
            <w:pPr>
              <w:pStyle w:val="Sinespaciado"/>
              <w:jc w:val="center"/>
              <w:rPr>
                <w:rFonts w:ascii="Times New Roman" w:eastAsia="Arial Unicode MS" w:hAnsi="Times New Roman" w:cs="Times New Roman"/>
                <w:b/>
                <w:sz w:val="24"/>
                <w:szCs w:val="24"/>
              </w:rPr>
            </w:pPr>
            <w:r w:rsidRPr="00AD61EE">
              <w:rPr>
                <w:rFonts w:ascii="Times New Roman" w:hAnsi="Times New Roman" w:cs="Times New Roman"/>
                <w:b/>
                <w:sz w:val="24"/>
                <w:szCs w:val="24"/>
              </w:rPr>
              <w:t>UBICACIÓN</w:t>
            </w:r>
          </w:p>
        </w:tc>
        <w:tc>
          <w:tcPr>
            <w:tcW w:w="2835" w:type="dxa"/>
            <w:tcBorders>
              <w:top w:val="double" w:sz="6" w:space="0" w:color="auto"/>
              <w:left w:val="nil"/>
              <w:bottom w:val="double" w:sz="6" w:space="0" w:color="auto"/>
              <w:right w:val="double" w:sz="6" w:space="0" w:color="auto"/>
            </w:tcBorders>
            <w:vAlign w:val="bottom"/>
          </w:tcPr>
          <w:p w:rsidR="005A7AC4" w:rsidRPr="00AD61EE" w:rsidRDefault="005A7AC4" w:rsidP="00536351">
            <w:pPr>
              <w:pStyle w:val="Sinespaciado"/>
              <w:jc w:val="center"/>
              <w:rPr>
                <w:rFonts w:ascii="Times New Roman" w:eastAsia="Arial Unicode MS" w:hAnsi="Times New Roman" w:cs="Times New Roman"/>
                <w:b/>
                <w:sz w:val="24"/>
                <w:szCs w:val="24"/>
              </w:rPr>
            </w:pPr>
            <w:r w:rsidRPr="00AD61EE">
              <w:rPr>
                <w:rFonts w:ascii="Times New Roman" w:hAnsi="Times New Roman" w:cs="Times New Roman"/>
                <w:b/>
                <w:sz w:val="24"/>
                <w:szCs w:val="24"/>
              </w:rPr>
              <w:t>DIMENSIONES</w:t>
            </w:r>
          </w:p>
        </w:tc>
        <w:tc>
          <w:tcPr>
            <w:tcW w:w="4252" w:type="dxa"/>
            <w:tcBorders>
              <w:top w:val="double" w:sz="6" w:space="0" w:color="auto"/>
              <w:left w:val="nil"/>
              <w:bottom w:val="double" w:sz="6" w:space="0" w:color="auto"/>
              <w:right w:val="double" w:sz="6" w:space="0" w:color="auto"/>
            </w:tcBorders>
            <w:vAlign w:val="bottom"/>
          </w:tcPr>
          <w:p w:rsidR="005A7AC4" w:rsidRPr="00AD61EE" w:rsidRDefault="005A7AC4" w:rsidP="00536351">
            <w:pPr>
              <w:pStyle w:val="Sinespaciado"/>
              <w:jc w:val="center"/>
              <w:rPr>
                <w:rFonts w:ascii="Times New Roman" w:eastAsia="Arial Unicode MS" w:hAnsi="Times New Roman" w:cs="Times New Roman"/>
                <w:b/>
                <w:sz w:val="24"/>
                <w:szCs w:val="24"/>
              </w:rPr>
            </w:pPr>
            <w:r w:rsidRPr="00AD61EE">
              <w:rPr>
                <w:rFonts w:ascii="Times New Roman" w:hAnsi="Times New Roman" w:cs="Times New Roman"/>
                <w:b/>
                <w:sz w:val="24"/>
                <w:szCs w:val="24"/>
              </w:rPr>
              <w:t>LINDEROS</w:t>
            </w:r>
          </w:p>
        </w:tc>
      </w:tr>
      <w:tr w:rsidR="005A7AC4" w:rsidRPr="00976710" w:rsidTr="00DC0743">
        <w:trPr>
          <w:trHeight w:val="270"/>
          <w:jc w:val="center"/>
        </w:trPr>
        <w:tc>
          <w:tcPr>
            <w:tcW w:w="1395" w:type="dxa"/>
            <w:tcBorders>
              <w:top w:val="nil"/>
              <w:left w:val="double" w:sz="6" w:space="0" w:color="auto"/>
              <w:bottom w:val="single" w:sz="4" w:space="0" w:color="auto"/>
              <w:right w:val="single" w:sz="4" w:space="0" w:color="auto"/>
            </w:tcBorders>
            <w:vAlign w:val="bottom"/>
          </w:tcPr>
          <w:p w:rsidR="005A7AC4" w:rsidRPr="00AD61EE" w:rsidRDefault="005A7AC4" w:rsidP="00536351">
            <w:pPr>
              <w:pStyle w:val="Sinespaciado"/>
              <w:jc w:val="both"/>
              <w:rPr>
                <w:rFonts w:ascii="Times New Roman" w:hAnsi="Times New Roman" w:cs="Times New Roman"/>
                <w:b/>
                <w:sz w:val="24"/>
                <w:szCs w:val="24"/>
              </w:rPr>
            </w:pPr>
            <w:r w:rsidRPr="00AD61EE">
              <w:rPr>
                <w:rFonts w:ascii="Times New Roman" w:hAnsi="Times New Roman" w:cs="Times New Roman"/>
                <w:b/>
                <w:sz w:val="24"/>
                <w:szCs w:val="24"/>
              </w:rPr>
              <w:t>NORTE</w:t>
            </w:r>
          </w:p>
        </w:tc>
        <w:tc>
          <w:tcPr>
            <w:tcW w:w="2835" w:type="dxa"/>
            <w:tcBorders>
              <w:top w:val="nil"/>
              <w:left w:val="nil"/>
              <w:bottom w:val="single" w:sz="4" w:space="0" w:color="auto"/>
              <w:right w:val="single" w:sz="4" w:space="0" w:color="auto"/>
            </w:tcBorders>
            <w:vAlign w:val="bottom"/>
          </w:tcPr>
          <w:p w:rsidR="005A7AC4" w:rsidRPr="00976710" w:rsidRDefault="00DC0743"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 124</w:t>
            </w:r>
            <w:r w:rsidR="005A7AC4" w:rsidRPr="00976710">
              <w:rPr>
                <w:rFonts w:ascii="Times New Roman" w:hAnsi="Times New Roman" w:cs="Times New Roman"/>
                <w:sz w:val="24"/>
                <w:szCs w:val="24"/>
              </w:rPr>
              <w:t>.49m</w:t>
            </w:r>
          </w:p>
        </w:tc>
        <w:tc>
          <w:tcPr>
            <w:tcW w:w="4252" w:type="dxa"/>
            <w:tcBorders>
              <w:top w:val="nil"/>
              <w:left w:val="nil"/>
              <w:bottom w:val="single" w:sz="4" w:space="0" w:color="auto"/>
              <w:right w:val="double" w:sz="6" w:space="0" w:color="auto"/>
            </w:tcBorders>
            <w:vAlign w:val="bottom"/>
          </w:tcPr>
          <w:p w:rsidR="005A7AC4" w:rsidRPr="00976710" w:rsidRDefault="00DC0743"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Camino Público</w:t>
            </w:r>
          </w:p>
        </w:tc>
      </w:tr>
      <w:tr w:rsidR="005A7AC4" w:rsidRPr="00976710" w:rsidTr="00DC0743">
        <w:trPr>
          <w:trHeight w:val="255"/>
          <w:jc w:val="center"/>
        </w:trPr>
        <w:tc>
          <w:tcPr>
            <w:tcW w:w="1395" w:type="dxa"/>
            <w:tcBorders>
              <w:top w:val="nil"/>
              <w:left w:val="double" w:sz="6" w:space="0" w:color="auto"/>
              <w:bottom w:val="single" w:sz="4" w:space="0" w:color="auto"/>
              <w:right w:val="single" w:sz="4" w:space="0" w:color="auto"/>
            </w:tcBorders>
            <w:vAlign w:val="bottom"/>
          </w:tcPr>
          <w:p w:rsidR="005A7AC4" w:rsidRPr="00976710" w:rsidRDefault="005A7AC4" w:rsidP="00536351">
            <w:pPr>
              <w:pStyle w:val="Sinespaciado"/>
              <w:jc w:val="both"/>
              <w:rPr>
                <w:rFonts w:ascii="Times New Roman" w:eastAsia="Arial Unicode MS" w:hAnsi="Times New Roman" w:cs="Times New Roman"/>
                <w:b/>
                <w:sz w:val="24"/>
                <w:szCs w:val="24"/>
              </w:rPr>
            </w:pPr>
            <w:r w:rsidRPr="00976710">
              <w:rPr>
                <w:rFonts w:ascii="Times New Roman" w:eastAsia="Arial Unicode MS" w:hAnsi="Times New Roman" w:cs="Times New Roman"/>
                <w:b/>
                <w:sz w:val="24"/>
                <w:szCs w:val="24"/>
              </w:rPr>
              <w:t>SUR</w:t>
            </w:r>
          </w:p>
        </w:tc>
        <w:tc>
          <w:tcPr>
            <w:tcW w:w="2835" w:type="dxa"/>
            <w:tcBorders>
              <w:top w:val="nil"/>
              <w:left w:val="nil"/>
              <w:bottom w:val="single" w:sz="4" w:space="0" w:color="auto"/>
              <w:right w:val="single" w:sz="4" w:space="0" w:color="auto"/>
            </w:tcBorders>
            <w:vAlign w:val="bottom"/>
          </w:tcPr>
          <w:p w:rsidR="005A7AC4" w:rsidRPr="00976710" w:rsidRDefault="005A7AC4"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 </w:t>
            </w:r>
            <w:r w:rsidR="00DC0743" w:rsidRPr="00976710">
              <w:rPr>
                <w:rFonts w:ascii="Times New Roman" w:hAnsi="Times New Roman" w:cs="Times New Roman"/>
                <w:sz w:val="24"/>
                <w:szCs w:val="24"/>
              </w:rPr>
              <w:t>21.00</w:t>
            </w:r>
            <w:r w:rsidRPr="00976710">
              <w:rPr>
                <w:rFonts w:ascii="Times New Roman" w:hAnsi="Times New Roman" w:cs="Times New Roman"/>
                <w:sz w:val="24"/>
                <w:szCs w:val="24"/>
              </w:rPr>
              <w:t>m</w:t>
            </w:r>
            <w:r w:rsidR="00DC0743" w:rsidRPr="00976710">
              <w:rPr>
                <w:rFonts w:ascii="Times New Roman" w:hAnsi="Times New Roman" w:cs="Times New Roman"/>
                <w:sz w:val="24"/>
                <w:szCs w:val="24"/>
              </w:rPr>
              <w:t>, 25.50m y 20.00m</w:t>
            </w:r>
          </w:p>
        </w:tc>
        <w:tc>
          <w:tcPr>
            <w:tcW w:w="4252" w:type="dxa"/>
            <w:tcBorders>
              <w:top w:val="nil"/>
              <w:left w:val="nil"/>
              <w:bottom w:val="single" w:sz="4" w:space="0" w:color="auto"/>
              <w:right w:val="double" w:sz="6" w:space="0" w:color="auto"/>
            </w:tcBorders>
            <w:vAlign w:val="bottom"/>
          </w:tcPr>
          <w:p w:rsidR="005A7AC4" w:rsidRPr="00976710" w:rsidRDefault="00DC0743"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Acequia de riego</w:t>
            </w:r>
          </w:p>
        </w:tc>
      </w:tr>
      <w:tr w:rsidR="005A7AC4" w:rsidRPr="00976710" w:rsidTr="00DC0743">
        <w:trPr>
          <w:trHeight w:val="255"/>
          <w:jc w:val="center"/>
        </w:trPr>
        <w:tc>
          <w:tcPr>
            <w:tcW w:w="1395" w:type="dxa"/>
            <w:tcBorders>
              <w:top w:val="nil"/>
              <w:left w:val="double" w:sz="6" w:space="0" w:color="auto"/>
              <w:bottom w:val="single" w:sz="4" w:space="0" w:color="auto"/>
              <w:right w:val="single" w:sz="4" w:space="0" w:color="auto"/>
            </w:tcBorders>
            <w:vAlign w:val="bottom"/>
          </w:tcPr>
          <w:p w:rsidR="005A7AC4" w:rsidRPr="00976710" w:rsidRDefault="005A7AC4" w:rsidP="00536351">
            <w:pPr>
              <w:pStyle w:val="Sinespaciado"/>
              <w:jc w:val="both"/>
              <w:rPr>
                <w:rFonts w:ascii="Times New Roman" w:eastAsia="Arial Unicode MS" w:hAnsi="Times New Roman" w:cs="Times New Roman"/>
                <w:b/>
                <w:sz w:val="24"/>
                <w:szCs w:val="24"/>
              </w:rPr>
            </w:pPr>
            <w:r w:rsidRPr="00976710">
              <w:rPr>
                <w:rFonts w:ascii="Times New Roman" w:eastAsia="Arial Unicode MS" w:hAnsi="Times New Roman" w:cs="Times New Roman"/>
                <w:b/>
                <w:sz w:val="24"/>
                <w:szCs w:val="24"/>
              </w:rPr>
              <w:t>ESTE</w:t>
            </w:r>
          </w:p>
        </w:tc>
        <w:tc>
          <w:tcPr>
            <w:tcW w:w="2835" w:type="dxa"/>
            <w:tcBorders>
              <w:top w:val="nil"/>
              <w:left w:val="nil"/>
              <w:bottom w:val="single" w:sz="4" w:space="0" w:color="auto"/>
              <w:right w:val="single" w:sz="4" w:space="0" w:color="auto"/>
            </w:tcBorders>
            <w:vAlign w:val="bottom"/>
          </w:tcPr>
          <w:p w:rsidR="005A7AC4" w:rsidRPr="00976710" w:rsidRDefault="00DC0743"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 79</w:t>
            </w:r>
            <w:r w:rsidR="005A7AC4" w:rsidRPr="00976710">
              <w:rPr>
                <w:rFonts w:ascii="Times New Roman" w:hAnsi="Times New Roman" w:cs="Times New Roman"/>
                <w:sz w:val="24"/>
                <w:szCs w:val="24"/>
              </w:rPr>
              <w:t>.</w:t>
            </w:r>
            <w:r w:rsidRPr="00976710">
              <w:rPr>
                <w:rFonts w:ascii="Times New Roman" w:hAnsi="Times New Roman" w:cs="Times New Roman"/>
                <w:sz w:val="24"/>
                <w:szCs w:val="24"/>
              </w:rPr>
              <w:t>0</w:t>
            </w:r>
            <w:r w:rsidR="005A7AC4" w:rsidRPr="00976710">
              <w:rPr>
                <w:rFonts w:ascii="Times New Roman" w:hAnsi="Times New Roman" w:cs="Times New Roman"/>
                <w:sz w:val="24"/>
                <w:szCs w:val="24"/>
              </w:rPr>
              <w:t>0 m</w:t>
            </w:r>
            <w:r w:rsidRPr="00976710">
              <w:rPr>
                <w:rFonts w:ascii="Times New Roman" w:hAnsi="Times New Roman" w:cs="Times New Roman"/>
                <w:sz w:val="24"/>
                <w:szCs w:val="24"/>
              </w:rPr>
              <w:t xml:space="preserve"> 254.00m</w:t>
            </w:r>
          </w:p>
        </w:tc>
        <w:tc>
          <w:tcPr>
            <w:tcW w:w="4252" w:type="dxa"/>
            <w:tcBorders>
              <w:top w:val="nil"/>
              <w:left w:val="nil"/>
              <w:bottom w:val="single" w:sz="4" w:space="0" w:color="auto"/>
              <w:right w:val="double" w:sz="6" w:space="0" w:color="auto"/>
            </w:tcBorders>
            <w:vAlign w:val="bottom"/>
          </w:tcPr>
          <w:p w:rsidR="005A7AC4" w:rsidRPr="00976710" w:rsidRDefault="00DC0743"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Varios Propietarios</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y terrenos de herederos de la familia Villagómez</w:t>
            </w:r>
          </w:p>
        </w:tc>
      </w:tr>
      <w:tr w:rsidR="005A7AC4" w:rsidRPr="00976710" w:rsidTr="00DC0743">
        <w:trPr>
          <w:trHeight w:val="255"/>
          <w:jc w:val="center"/>
        </w:trPr>
        <w:tc>
          <w:tcPr>
            <w:tcW w:w="1395" w:type="dxa"/>
            <w:tcBorders>
              <w:top w:val="nil"/>
              <w:left w:val="double" w:sz="6" w:space="0" w:color="auto"/>
              <w:bottom w:val="single" w:sz="4" w:space="0" w:color="auto"/>
              <w:right w:val="single" w:sz="4" w:space="0" w:color="auto"/>
            </w:tcBorders>
            <w:vAlign w:val="bottom"/>
          </w:tcPr>
          <w:p w:rsidR="005A7AC4" w:rsidRPr="00976710" w:rsidRDefault="005A7AC4" w:rsidP="00536351">
            <w:pPr>
              <w:pStyle w:val="Sinespaciado"/>
              <w:jc w:val="both"/>
              <w:rPr>
                <w:rFonts w:ascii="Times New Roman" w:eastAsia="Arial Unicode MS" w:hAnsi="Times New Roman" w:cs="Times New Roman"/>
                <w:b/>
                <w:sz w:val="24"/>
                <w:szCs w:val="24"/>
              </w:rPr>
            </w:pPr>
            <w:r w:rsidRPr="00976710">
              <w:rPr>
                <w:rFonts w:ascii="Times New Roman" w:eastAsia="Arial Unicode MS" w:hAnsi="Times New Roman" w:cs="Times New Roman"/>
                <w:b/>
                <w:sz w:val="24"/>
                <w:szCs w:val="24"/>
              </w:rPr>
              <w:t>OESTE</w:t>
            </w:r>
          </w:p>
        </w:tc>
        <w:tc>
          <w:tcPr>
            <w:tcW w:w="2835" w:type="dxa"/>
            <w:tcBorders>
              <w:top w:val="nil"/>
              <w:left w:val="nil"/>
              <w:bottom w:val="single" w:sz="4" w:space="0" w:color="auto"/>
              <w:right w:val="single" w:sz="4" w:space="0" w:color="auto"/>
            </w:tcBorders>
            <w:vAlign w:val="bottom"/>
          </w:tcPr>
          <w:p w:rsidR="005A7AC4" w:rsidRPr="00976710" w:rsidRDefault="005A7AC4"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 </w:t>
            </w:r>
            <w:r w:rsidR="00DC0743" w:rsidRPr="00976710">
              <w:rPr>
                <w:rFonts w:ascii="Times New Roman" w:hAnsi="Times New Roman" w:cs="Times New Roman"/>
                <w:sz w:val="24"/>
                <w:szCs w:val="24"/>
              </w:rPr>
              <w:t>151</w:t>
            </w:r>
            <w:r w:rsidRPr="00976710">
              <w:rPr>
                <w:rFonts w:ascii="Times New Roman" w:hAnsi="Times New Roman" w:cs="Times New Roman"/>
                <w:sz w:val="24"/>
                <w:szCs w:val="24"/>
              </w:rPr>
              <w:t>.</w:t>
            </w:r>
            <w:r w:rsidR="00DC0743" w:rsidRPr="00976710">
              <w:rPr>
                <w:rFonts w:ascii="Times New Roman" w:hAnsi="Times New Roman" w:cs="Times New Roman"/>
                <w:sz w:val="24"/>
                <w:szCs w:val="24"/>
              </w:rPr>
              <w:t>00</w:t>
            </w:r>
            <w:r w:rsidRPr="00976710">
              <w:rPr>
                <w:rFonts w:ascii="Times New Roman" w:hAnsi="Times New Roman" w:cs="Times New Roman"/>
                <w:sz w:val="24"/>
                <w:szCs w:val="24"/>
              </w:rPr>
              <w:t>m</w:t>
            </w:r>
            <w:r w:rsidR="00DC0743" w:rsidRPr="00976710">
              <w:rPr>
                <w:rFonts w:ascii="Times New Roman" w:hAnsi="Times New Roman" w:cs="Times New Roman"/>
                <w:sz w:val="24"/>
                <w:szCs w:val="24"/>
              </w:rPr>
              <w:t>, 120m, 86.00m, 35.00</w:t>
            </w:r>
            <w:r w:rsidR="00AD61EE">
              <w:rPr>
                <w:rFonts w:ascii="Times New Roman" w:hAnsi="Times New Roman" w:cs="Times New Roman"/>
                <w:sz w:val="24"/>
                <w:szCs w:val="24"/>
              </w:rPr>
              <w:t>m</w:t>
            </w:r>
          </w:p>
        </w:tc>
        <w:tc>
          <w:tcPr>
            <w:tcW w:w="4252" w:type="dxa"/>
            <w:tcBorders>
              <w:top w:val="nil"/>
              <w:left w:val="nil"/>
              <w:bottom w:val="single" w:sz="4" w:space="0" w:color="auto"/>
              <w:right w:val="double" w:sz="6" w:space="0" w:color="auto"/>
            </w:tcBorders>
            <w:vAlign w:val="bottom"/>
          </w:tcPr>
          <w:p w:rsidR="005A7AC4" w:rsidRPr="00976710" w:rsidRDefault="00DC0743" w:rsidP="00536351">
            <w:pPr>
              <w:pStyle w:val="Sinespaciado"/>
              <w:jc w:val="both"/>
              <w:rPr>
                <w:rFonts w:ascii="Times New Roman" w:eastAsia="Arial Unicode MS" w:hAnsi="Times New Roman" w:cs="Times New Roman"/>
                <w:sz w:val="24"/>
                <w:szCs w:val="24"/>
              </w:rPr>
            </w:pPr>
            <w:r w:rsidRPr="00976710">
              <w:rPr>
                <w:rFonts w:ascii="Times New Roman" w:hAnsi="Times New Roman" w:cs="Times New Roman"/>
                <w:sz w:val="24"/>
                <w:szCs w:val="24"/>
              </w:rPr>
              <w:t>Terrenos Carlos Dávila Fierro</w:t>
            </w:r>
          </w:p>
        </w:tc>
      </w:tr>
    </w:tbl>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 xml:space="preserve">El inmueble fue adquirido </w:t>
      </w:r>
      <w:r w:rsidR="002F66E2" w:rsidRPr="00976710">
        <w:rPr>
          <w:rFonts w:ascii="Times New Roman" w:hAnsi="Times New Roman" w:cs="Times New Roman"/>
          <w:sz w:val="24"/>
          <w:szCs w:val="24"/>
        </w:rPr>
        <w:t xml:space="preserve">mediante escritura pública celebrada el 08 de Agosto de 2008 ante el Doctor Ítalo </w:t>
      </w:r>
      <w:proofErr w:type="spellStart"/>
      <w:r w:rsidR="002F66E2" w:rsidRPr="00976710">
        <w:rPr>
          <w:rFonts w:ascii="Times New Roman" w:hAnsi="Times New Roman" w:cs="Times New Roman"/>
          <w:sz w:val="24"/>
          <w:szCs w:val="24"/>
        </w:rPr>
        <w:t>Bedrán</w:t>
      </w:r>
      <w:proofErr w:type="spellEnd"/>
      <w:r w:rsidR="002F66E2" w:rsidRPr="00976710">
        <w:rPr>
          <w:rFonts w:ascii="Times New Roman" w:hAnsi="Times New Roman" w:cs="Times New Roman"/>
          <w:sz w:val="24"/>
          <w:szCs w:val="24"/>
        </w:rPr>
        <w:t xml:space="preserve"> </w:t>
      </w:r>
      <w:proofErr w:type="spellStart"/>
      <w:r w:rsidR="005F08A8" w:rsidRPr="00976710">
        <w:rPr>
          <w:rFonts w:ascii="Times New Roman" w:hAnsi="Times New Roman" w:cs="Times New Roman"/>
          <w:sz w:val="24"/>
          <w:szCs w:val="24"/>
        </w:rPr>
        <w:t>Riofr</w:t>
      </w:r>
      <w:r w:rsidR="00AD61EE">
        <w:rPr>
          <w:rFonts w:ascii="Times New Roman" w:hAnsi="Times New Roman" w:cs="Times New Roman"/>
          <w:sz w:val="24"/>
          <w:szCs w:val="24"/>
        </w:rPr>
        <w:t>í</w:t>
      </w:r>
      <w:r w:rsidR="005F08A8" w:rsidRPr="00976710">
        <w:rPr>
          <w:rFonts w:ascii="Times New Roman" w:hAnsi="Times New Roman" w:cs="Times New Roman"/>
          <w:sz w:val="24"/>
          <w:szCs w:val="24"/>
        </w:rPr>
        <w:t>o</w:t>
      </w:r>
      <w:proofErr w:type="spellEnd"/>
      <w:r w:rsidR="002F66E2" w:rsidRPr="00976710">
        <w:rPr>
          <w:rFonts w:ascii="Times New Roman" w:hAnsi="Times New Roman" w:cs="Times New Roman"/>
          <w:sz w:val="24"/>
          <w:szCs w:val="24"/>
        </w:rPr>
        <w:t>, e inscrita en el Registro de la Propiedad el 26 de agosto de 2008</w:t>
      </w:r>
      <w:r w:rsidRPr="00976710">
        <w:rPr>
          <w:rFonts w:ascii="Times New Roman" w:hAnsi="Times New Roman" w:cs="Times New Roman"/>
          <w:sz w:val="24"/>
          <w:szCs w:val="24"/>
        </w:rPr>
        <w:t xml:space="preserve">, conforme se desprende de la Ficha Registral </w:t>
      </w:r>
      <w:r w:rsidR="00A12B02" w:rsidRPr="00976710">
        <w:rPr>
          <w:rFonts w:ascii="Times New Roman" w:hAnsi="Times New Roman" w:cs="Times New Roman"/>
          <w:sz w:val="24"/>
          <w:szCs w:val="24"/>
        </w:rPr>
        <w:t>23831</w:t>
      </w:r>
      <w:r w:rsidRPr="00976710">
        <w:rPr>
          <w:rFonts w:ascii="Times New Roman" w:hAnsi="Times New Roman" w:cs="Times New Roman"/>
          <w:sz w:val="24"/>
          <w:szCs w:val="24"/>
        </w:rPr>
        <w:t xml:space="preserve">, certificado N° </w:t>
      </w:r>
      <w:r w:rsidR="00A12B02" w:rsidRPr="00976710">
        <w:rPr>
          <w:rFonts w:ascii="Times New Roman" w:hAnsi="Times New Roman" w:cs="Times New Roman"/>
          <w:sz w:val="24"/>
          <w:szCs w:val="24"/>
        </w:rPr>
        <w:t>12626</w:t>
      </w:r>
      <w:r w:rsidRPr="00976710">
        <w:rPr>
          <w:rFonts w:ascii="Times New Roman" w:hAnsi="Times New Roman" w:cs="Times New Roman"/>
          <w:sz w:val="24"/>
          <w:szCs w:val="24"/>
        </w:rPr>
        <w:t xml:space="preserve">, Referencia N° </w:t>
      </w:r>
      <w:r w:rsidR="00A12B02" w:rsidRPr="00976710">
        <w:rPr>
          <w:rFonts w:ascii="Times New Roman" w:hAnsi="Times New Roman" w:cs="Times New Roman"/>
          <w:sz w:val="24"/>
          <w:szCs w:val="24"/>
        </w:rPr>
        <w:t>617.219 de 2</w:t>
      </w:r>
      <w:r w:rsidRPr="00976710">
        <w:rPr>
          <w:rFonts w:ascii="Times New Roman" w:hAnsi="Times New Roman" w:cs="Times New Roman"/>
          <w:sz w:val="24"/>
          <w:szCs w:val="24"/>
        </w:rPr>
        <w:t xml:space="preserve"> de </w:t>
      </w:r>
      <w:r w:rsidR="00A12B02" w:rsidRPr="00976710">
        <w:rPr>
          <w:rFonts w:ascii="Times New Roman" w:hAnsi="Times New Roman" w:cs="Times New Roman"/>
          <w:sz w:val="24"/>
          <w:szCs w:val="24"/>
        </w:rPr>
        <w:t>abril de 2019</w:t>
      </w:r>
      <w:r w:rsidRPr="00976710">
        <w:rPr>
          <w:rFonts w:ascii="Times New Roman" w:hAnsi="Times New Roman" w:cs="Times New Roman"/>
          <w:sz w:val="24"/>
          <w:szCs w:val="24"/>
        </w:rPr>
        <w:t>, suscrito por el Doctor Javier Cevallos; predio que no reconoce ningún gravamen ni se halla prohibido de enajenar.</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Textoindependiente"/>
        <w:spacing w:after="0"/>
        <w:jc w:val="both"/>
        <w:rPr>
          <w:rFonts w:eastAsia="Times New Roman"/>
          <w:b/>
          <w:sz w:val="24"/>
          <w:szCs w:val="24"/>
          <w:lang w:val="es-ES" w:eastAsia="en-US"/>
        </w:rPr>
      </w:pPr>
      <w:r w:rsidRPr="00976710">
        <w:rPr>
          <w:rFonts w:eastAsia="Times New Roman"/>
          <w:b/>
          <w:sz w:val="24"/>
          <w:szCs w:val="24"/>
          <w:lang w:val="es-ES" w:eastAsia="en-US"/>
        </w:rPr>
        <w:t xml:space="preserve">La Urbanización queda conformada </w:t>
      </w:r>
      <w:r w:rsidR="00364E9D" w:rsidRPr="00976710">
        <w:rPr>
          <w:rFonts w:eastAsia="Times New Roman"/>
          <w:b/>
          <w:sz w:val="24"/>
          <w:szCs w:val="24"/>
          <w:lang w:val="es-ES" w:eastAsia="en-US"/>
        </w:rPr>
        <w:t>por 5</w:t>
      </w:r>
      <w:r w:rsidRPr="00976710">
        <w:rPr>
          <w:rFonts w:eastAsia="Times New Roman"/>
          <w:b/>
          <w:sz w:val="24"/>
          <w:szCs w:val="24"/>
          <w:lang w:val="es-ES" w:eastAsia="en-US"/>
        </w:rPr>
        <w:t xml:space="preserve"> manzanas </w:t>
      </w:r>
      <w:r w:rsidR="00364E9D" w:rsidRPr="00976710">
        <w:rPr>
          <w:rFonts w:eastAsia="Times New Roman"/>
          <w:b/>
          <w:sz w:val="24"/>
          <w:szCs w:val="24"/>
          <w:lang w:val="es-ES" w:eastAsia="en-US"/>
        </w:rPr>
        <w:t>en 96</w:t>
      </w:r>
      <w:r w:rsidRPr="00976710">
        <w:rPr>
          <w:rFonts w:eastAsia="Times New Roman"/>
          <w:b/>
          <w:sz w:val="24"/>
          <w:szCs w:val="24"/>
          <w:lang w:val="es-ES" w:eastAsia="en-US"/>
        </w:rPr>
        <w:t xml:space="preserve"> lotes, cuya singularización se detalla a continuación: </w:t>
      </w:r>
    </w:p>
    <w:p w:rsidR="005A7AC4" w:rsidRPr="00976710" w:rsidRDefault="005A7AC4" w:rsidP="00536351">
      <w:pPr>
        <w:pStyle w:val="Sinespaciado"/>
        <w:jc w:val="both"/>
        <w:rPr>
          <w:rFonts w:ascii="Times New Roman" w:hAnsi="Times New Roman" w:cs="Times New Roman"/>
          <w:sz w:val="24"/>
          <w:szCs w:val="24"/>
        </w:rPr>
      </w:pPr>
    </w:p>
    <w:p w:rsidR="00364E9D" w:rsidRDefault="00BB068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MANZANA A</w:t>
      </w:r>
    </w:p>
    <w:p w:rsidR="00AD61EE" w:rsidRPr="00976710" w:rsidRDefault="00AD61EE" w:rsidP="00536351">
      <w:pPr>
        <w:spacing w:after="0" w:line="240" w:lineRule="auto"/>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247"/>
        <w:gridCol w:w="4247"/>
      </w:tblGrid>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w:t>
            </w:r>
          </w:p>
          <w:p w:rsidR="004B5284" w:rsidRPr="00976710" w:rsidRDefault="004B5284" w:rsidP="00536351">
            <w:pPr>
              <w:spacing w:after="0" w:line="240" w:lineRule="auto"/>
              <w:rPr>
                <w:rFonts w:ascii="Times New Roman" w:hAnsi="Times New Roman" w:cs="Times New Roman"/>
                <w:sz w:val="24"/>
                <w:szCs w:val="24"/>
                <w:lang w:val="es-ES"/>
              </w:rPr>
            </w:pPr>
            <w:r w:rsidRPr="00976710">
              <w:rPr>
                <w:rFonts w:ascii="Times New Roman" w:hAnsi="Times New Roman" w:cs="Times New Roman"/>
                <w:sz w:val="24"/>
                <w:szCs w:val="24"/>
              </w:rPr>
              <w:t>Norte:    22.99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9.22 m      Lote 21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24.28 m      Longitudinal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314.73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21</w:t>
            </w:r>
          </w:p>
          <w:p w:rsidR="004B5284" w:rsidRPr="00976710" w:rsidRDefault="001E628F"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20.00 m    </w:t>
            </w:r>
            <w:r w:rsidR="004B5284" w:rsidRPr="00976710">
              <w:rPr>
                <w:rFonts w:ascii="Times New Roman" w:hAnsi="Times New Roman" w:cs="Times New Roman"/>
                <w:sz w:val="24"/>
                <w:szCs w:val="24"/>
              </w:rPr>
              <w:t>Lote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3</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sz w:val="24"/>
                <w:szCs w:val="24"/>
              </w:rPr>
            </w:pPr>
          </w:p>
        </w:tc>
      </w:tr>
      <w:tr w:rsidR="004B5284" w:rsidRPr="00976710" w:rsidTr="001F5B20">
        <w:trPr>
          <w:trHeight w:val="1602"/>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21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4</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20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5</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442"/>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Sur:      10.00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19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6</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18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7</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17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8</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16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9</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15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10</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 xml:space="preserve">LOTE 10 </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14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11</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8.50 m   Avenida sin nombre</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17.13 m    Lote 12 y 13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21.78 m   Propiedad privada</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256.29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7.64 m     Lote 11</w:t>
            </w:r>
          </w:p>
          <w:p w:rsidR="004B5284" w:rsidRPr="00976710" w:rsidRDefault="001E628F"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16.27 m     </w:t>
            </w:r>
            <w:r w:rsidR="004B5284"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21.78 m      Propiedad privada</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239.05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11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Sur:      10.00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12</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10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15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13</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   200.00 m2</w:t>
            </w:r>
          </w:p>
        </w:tc>
      </w:tr>
      <w:tr w:rsidR="004B5284" w:rsidRPr="00976710" w:rsidTr="001F5B20">
        <w:trPr>
          <w:trHeight w:val="1695"/>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10.00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14</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F609B3">
              <w:rPr>
                <w:rFonts w:ascii="Times New Roman" w:hAnsi="Times New Roman" w:cs="Times New Roman"/>
                <w:b/>
                <w:sz w:val="24"/>
                <w:szCs w:val="24"/>
              </w:rPr>
              <w:t>LOTE 16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15</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16</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19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17</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w:t>
            </w: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19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18</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21 y 22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19</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r>
      <w:tr w:rsidR="004B5284" w:rsidRPr="00976710" w:rsidTr="001F5B20">
        <w:trPr>
          <w:trHeight w:val="1716"/>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21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28.71 m    Lote 1 , 2 y 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22.51 m    Lote 22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10.93 m    Longitudinal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9.00 m     Lote 20</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230.51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22.51 m      Lote 21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14.94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13.35 m       Longitudinal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11.00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20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205.62 m2</w:t>
            </w:r>
          </w:p>
        </w:tc>
      </w:tr>
    </w:tbl>
    <w:p w:rsidR="005A7AC4" w:rsidRPr="00976710" w:rsidRDefault="005A7AC4" w:rsidP="00536351">
      <w:pPr>
        <w:spacing w:line="240" w:lineRule="auto"/>
        <w:jc w:val="both"/>
        <w:rPr>
          <w:rFonts w:ascii="Times New Roman" w:hAnsi="Times New Roman" w:cs="Times New Roman"/>
          <w:b/>
          <w:sz w:val="24"/>
          <w:szCs w:val="24"/>
        </w:rPr>
      </w:pPr>
    </w:p>
    <w:p w:rsidR="00364E9D" w:rsidRPr="00976710" w:rsidRDefault="00364E9D"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MANZANA B</w:t>
      </w:r>
    </w:p>
    <w:p w:rsidR="00364E9D" w:rsidRPr="00976710" w:rsidRDefault="00364E9D" w:rsidP="00536351">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247"/>
        <w:gridCol w:w="4247"/>
      </w:tblGrid>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Verde 1</w:t>
            </w:r>
          </w:p>
          <w:p w:rsidR="004B5284" w:rsidRPr="00976710" w:rsidRDefault="004B5284" w:rsidP="00536351">
            <w:pPr>
              <w:spacing w:after="0" w:line="240" w:lineRule="auto"/>
              <w:rPr>
                <w:rFonts w:ascii="Times New Roman" w:hAnsi="Times New Roman" w:cs="Times New Roman"/>
                <w:color w:val="000000" w:themeColor="text1"/>
                <w:sz w:val="24"/>
                <w:szCs w:val="24"/>
                <w:lang w:val="es-ES"/>
              </w:rPr>
            </w:pPr>
            <w:r w:rsidRPr="00976710">
              <w:rPr>
                <w:rFonts w:ascii="Times New Roman" w:hAnsi="Times New Roman" w:cs="Times New Roman"/>
                <w:color w:val="000000" w:themeColor="text1"/>
                <w:sz w:val="24"/>
                <w:szCs w:val="24"/>
              </w:rPr>
              <w:t>Norte:   5.07m   Transversal 5</w:t>
            </w:r>
          </w:p>
          <w:p w:rsidR="004B5284" w:rsidRPr="00976710" w:rsidRDefault="004B5284"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Este:     8.95m.  Longitudinal 1</w:t>
            </w:r>
          </w:p>
          <w:p w:rsidR="004B5284" w:rsidRPr="00976710" w:rsidRDefault="004B5284"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 xml:space="preserve">Oeste:  7.37 m  </w:t>
            </w:r>
            <w:r w:rsidR="001E628F">
              <w:rPr>
                <w:rFonts w:ascii="Times New Roman" w:hAnsi="Times New Roman" w:cs="Times New Roman"/>
                <w:color w:val="000000" w:themeColor="text1"/>
                <w:sz w:val="24"/>
                <w:szCs w:val="24"/>
              </w:rPr>
              <w:t xml:space="preserve"> </w:t>
            </w:r>
            <w:r w:rsidRPr="00976710">
              <w:rPr>
                <w:rFonts w:ascii="Times New Roman" w:hAnsi="Times New Roman" w:cs="Times New Roman"/>
                <w:color w:val="000000" w:themeColor="text1"/>
                <w:sz w:val="24"/>
                <w:szCs w:val="24"/>
              </w:rPr>
              <w:t>Lote 23</w:t>
            </w:r>
          </w:p>
          <w:p w:rsidR="004B5284" w:rsidRPr="00976710" w:rsidRDefault="004B5284"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Menos ochava de 3m. de radio</w:t>
            </w:r>
          </w:p>
          <w:p w:rsidR="004B5284" w:rsidRPr="00976710" w:rsidRDefault="004B5284" w:rsidP="00536351">
            <w:pPr>
              <w:spacing w:after="0" w:line="240" w:lineRule="auto"/>
              <w:rPr>
                <w:rFonts w:ascii="Times New Roman" w:hAnsi="Times New Roman" w:cs="Times New Roman"/>
                <w:b/>
                <w:color w:val="000000" w:themeColor="text1"/>
                <w:sz w:val="24"/>
                <w:szCs w:val="24"/>
              </w:rPr>
            </w:pPr>
            <w:r w:rsidRPr="00976710">
              <w:rPr>
                <w:rFonts w:ascii="Times New Roman" w:hAnsi="Times New Roman" w:cs="Times New Roman"/>
                <w:b/>
                <w:color w:val="000000" w:themeColor="text1"/>
                <w:sz w:val="24"/>
                <w:szCs w:val="24"/>
              </w:rPr>
              <w:t>Área:  11.19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color w:val="000000" w:themeColor="text1"/>
                <w:sz w:val="24"/>
                <w:szCs w:val="24"/>
              </w:rPr>
            </w:pPr>
            <w:r w:rsidRPr="00976710">
              <w:rPr>
                <w:rFonts w:ascii="Times New Roman" w:hAnsi="Times New Roman" w:cs="Times New Roman"/>
                <w:b/>
                <w:color w:val="000000" w:themeColor="text1"/>
                <w:sz w:val="24"/>
                <w:szCs w:val="24"/>
              </w:rPr>
              <w:t xml:space="preserve">LOTE 23                                                       </w:t>
            </w:r>
          </w:p>
          <w:p w:rsidR="004B5284" w:rsidRPr="00976710" w:rsidRDefault="004B5284" w:rsidP="00536351">
            <w:pPr>
              <w:spacing w:after="0" w:line="240" w:lineRule="auto"/>
              <w:rPr>
                <w:rFonts w:ascii="Times New Roman" w:hAnsi="Times New Roman" w:cs="Times New Roman"/>
                <w:color w:val="000000" w:themeColor="text1"/>
                <w:sz w:val="24"/>
                <w:szCs w:val="24"/>
                <w:lang w:val="es-ES"/>
              </w:rPr>
            </w:pPr>
            <w:r w:rsidRPr="00976710">
              <w:rPr>
                <w:rFonts w:ascii="Times New Roman" w:hAnsi="Times New Roman" w:cs="Times New Roman"/>
                <w:color w:val="000000" w:themeColor="text1"/>
                <w:sz w:val="24"/>
                <w:szCs w:val="24"/>
              </w:rPr>
              <w:t>Norte:  16.01 m  Transversal 5</w:t>
            </w:r>
          </w:p>
          <w:p w:rsidR="004B5284" w:rsidRPr="00976710" w:rsidRDefault="00A14D29" w:rsidP="00536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ab/>
              <w:t xml:space="preserve">7.29 m     </w:t>
            </w:r>
            <w:r w:rsidR="004B5284" w:rsidRPr="00976710">
              <w:rPr>
                <w:rFonts w:ascii="Times New Roman" w:hAnsi="Times New Roman" w:cs="Times New Roman"/>
                <w:color w:val="000000" w:themeColor="text1"/>
                <w:sz w:val="24"/>
                <w:szCs w:val="24"/>
              </w:rPr>
              <w:t>Lote  41</w:t>
            </w:r>
          </w:p>
          <w:p w:rsidR="004B5284" w:rsidRPr="00976710" w:rsidRDefault="004B5284"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Este:    15.38m y 7.26m.  Longitudinal 1 y Área verde</w:t>
            </w:r>
          </w:p>
          <w:p w:rsidR="004B5284" w:rsidRPr="00976710" w:rsidRDefault="00A14D29" w:rsidP="00536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Oeste:  20.00 m    </w:t>
            </w:r>
            <w:r w:rsidR="004B5284" w:rsidRPr="00976710">
              <w:rPr>
                <w:rFonts w:ascii="Times New Roman" w:hAnsi="Times New Roman" w:cs="Times New Roman"/>
                <w:color w:val="000000" w:themeColor="text1"/>
                <w:sz w:val="24"/>
                <w:szCs w:val="24"/>
              </w:rPr>
              <w:t>Lote 24</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color w:val="000000" w:themeColor="text1"/>
                <w:sz w:val="24"/>
                <w:szCs w:val="24"/>
              </w:rPr>
              <w:t>Área:  264.91 m2</w:t>
            </w:r>
          </w:p>
        </w:tc>
      </w:tr>
      <w:tr w:rsidR="004B5284" w:rsidRPr="00976710" w:rsidTr="001F5B20">
        <w:trPr>
          <w:trHeight w:val="1648"/>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41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23</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20.00 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25</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41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Lote 24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w:t>
            </w:r>
            <w:r w:rsidR="00F609B3">
              <w:rPr>
                <w:rFonts w:ascii="Times New Roman" w:hAnsi="Times New Roman" w:cs="Times New Roman"/>
                <w:sz w:val="24"/>
                <w:szCs w:val="24"/>
              </w:rPr>
              <w:t xml:space="preserve">: </w:t>
            </w:r>
            <w:r w:rsidR="00331B07">
              <w:rPr>
                <w:rFonts w:ascii="Times New Roman" w:hAnsi="Times New Roman" w:cs="Times New Roman"/>
                <w:sz w:val="24"/>
                <w:szCs w:val="24"/>
              </w:rPr>
              <w:t xml:space="preserve"> 20.00 m   </w:t>
            </w:r>
            <w:r w:rsidRPr="00976710">
              <w:rPr>
                <w:rFonts w:ascii="Times New Roman" w:hAnsi="Times New Roman" w:cs="Times New Roman"/>
                <w:sz w:val="24"/>
                <w:szCs w:val="24"/>
              </w:rPr>
              <w:t>Lote 26</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color w:val="000000" w:themeColor="text1"/>
                <w:sz w:val="24"/>
                <w:szCs w:val="24"/>
              </w:rPr>
            </w:pPr>
          </w:p>
        </w:tc>
      </w:tr>
      <w:tr w:rsidR="004B5284" w:rsidRPr="00976710" w:rsidTr="001F5B20">
        <w:trPr>
          <w:trHeight w:val="1745"/>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10.00m     </w:t>
            </w:r>
            <w:r w:rsidR="001E628F">
              <w:rPr>
                <w:rFonts w:ascii="Times New Roman" w:hAnsi="Times New Roman" w:cs="Times New Roman"/>
                <w:sz w:val="24"/>
                <w:szCs w:val="24"/>
              </w:rPr>
              <w:t xml:space="preserve"> </w:t>
            </w:r>
            <w:r w:rsidRPr="00976710">
              <w:rPr>
                <w:rFonts w:ascii="Times New Roman" w:hAnsi="Times New Roman" w:cs="Times New Roman"/>
                <w:sz w:val="24"/>
                <w:szCs w:val="24"/>
              </w:rPr>
              <w:t>Lote 40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27</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10.00 m    Lote 39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28</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Área:200.00 m2</w:t>
            </w: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28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38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29</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L</w:t>
            </w:r>
            <w:r w:rsidRPr="00976710">
              <w:rPr>
                <w:rFonts w:ascii="Times New Roman" w:hAnsi="Times New Roman" w:cs="Times New Roman"/>
                <w:b/>
                <w:sz w:val="24"/>
                <w:szCs w:val="24"/>
              </w:rPr>
              <w:t>OTE 29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10.00 m  Lote 37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28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30</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A14F43">
        <w:trPr>
          <w:trHeight w:val="70"/>
        </w:trPr>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A14F43">
              <w:rPr>
                <w:rFonts w:ascii="Times New Roman" w:hAnsi="Times New Roman" w:cs="Times New Roman"/>
                <w:b/>
                <w:sz w:val="24"/>
                <w:szCs w:val="24"/>
              </w:rPr>
              <w:t>LOTE 30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10.00 m  </w:t>
            </w:r>
            <w:r w:rsidR="00A14F43">
              <w:rPr>
                <w:rFonts w:ascii="Times New Roman" w:hAnsi="Times New Roman" w:cs="Times New Roman"/>
                <w:sz w:val="24"/>
                <w:szCs w:val="24"/>
              </w:rPr>
              <w:t xml:space="preserve">  </w:t>
            </w:r>
            <w:r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F43">
              <w:rPr>
                <w:rFonts w:ascii="Times New Roman" w:hAnsi="Times New Roman" w:cs="Times New Roman"/>
                <w:sz w:val="24"/>
                <w:szCs w:val="24"/>
              </w:rPr>
              <w:t xml:space="preserve"> </w:t>
            </w:r>
            <w:r w:rsidRPr="00976710">
              <w:rPr>
                <w:rFonts w:ascii="Times New Roman" w:hAnsi="Times New Roman" w:cs="Times New Roman"/>
                <w:sz w:val="24"/>
                <w:szCs w:val="24"/>
              </w:rPr>
              <w:t>10.00 m     Lote 36</w:t>
            </w:r>
          </w:p>
          <w:p w:rsidR="004B5284" w:rsidRPr="00976710" w:rsidRDefault="00A14F43"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20.00 m     </w:t>
            </w:r>
            <w:r w:rsidR="004B5284" w:rsidRPr="00976710">
              <w:rPr>
                <w:rFonts w:ascii="Times New Roman" w:hAnsi="Times New Roman" w:cs="Times New Roman"/>
                <w:sz w:val="24"/>
                <w:szCs w:val="24"/>
              </w:rPr>
              <w:t>Lote 29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F43">
              <w:rPr>
                <w:rFonts w:ascii="Times New Roman" w:hAnsi="Times New Roman" w:cs="Times New Roman"/>
                <w:sz w:val="24"/>
                <w:szCs w:val="24"/>
              </w:rPr>
              <w:t xml:space="preserve"> 20.00 m     </w:t>
            </w:r>
            <w:r w:rsidRPr="00976710">
              <w:rPr>
                <w:rFonts w:ascii="Times New Roman" w:hAnsi="Times New Roman" w:cs="Times New Roman"/>
                <w:sz w:val="24"/>
                <w:szCs w:val="24"/>
              </w:rPr>
              <w:t>Lote 31</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31</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10.00 m    </w:t>
            </w:r>
            <w:r w:rsidR="004B5284"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10.00 m     </w:t>
            </w:r>
            <w:r w:rsidRPr="00976710">
              <w:rPr>
                <w:rFonts w:ascii="Times New Roman" w:hAnsi="Times New Roman" w:cs="Times New Roman"/>
                <w:sz w:val="24"/>
                <w:szCs w:val="24"/>
              </w:rPr>
              <w:t>Lote 35</w:t>
            </w:r>
          </w:p>
          <w:p w:rsidR="004B5284" w:rsidRPr="00976710" w:rsidRDefault="00A14F43"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4B5284" w:rsidRPr="00976710">
              <w:rPr>
                <w:rFonts w:ascii="Times New Roman" w:hAnsi="Times New Roman" w:cs="Times New Roman"/>
                <w:sz w:val="24"/>
                <w:szCs w:val="24"/>
              </w:rPr>
              <w:t>20.00 m     Lote 30</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20.00 m     </w:t>
            </w:r>
            <w:r w:rsidR="004B5284" w:rsidRPr="00976710">
              <w:rPr>
                <w:rFonts w:ascii="Times New Roman" w:hAnsi="Times New Roman" w:cs="Times New Roman"/>
                <w:sz w:val="24"/>
                <w:szCs w:val="24"/>
              </w:rPr>
              <w:t>Lote 32</w:t>
            </w:r>
          </w:p>
          <w:p w:rsidR="004B5284" w:rsidRPr="00A14F43"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32</w:t>
            </w:r>
          </w:p>
          <w:p w:rsidR="004B5284" w:rsidRPr="00976710" w:rsidRDefault="00A14F43"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7.84 m    </w:t>
            </w:r>
            <w:r w:rsidR="004B5284" w:rsidRPr="00976710">
              <w:rPr>
                <w:rFonts w:ascii="Times New Roman" w:hAnsi="Times New Roman" w:cs="Times New Roman"/>
                <w:sz w:val="24"/>
                <w:szCs w:val="24"/>
              </w:rPr>
              <w:t>Transversal 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      16.47m    Lote 33 y 34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A14F43">
              <w:rPr>
                <w:rFonts w:ascii="Times New Roman" w:hAnsi="Times New Roman" w:cs="Times New Roman"/>
                <w:sz w:val="24"/>
                <w:szCs w:val="24"/>
              </w:rPr>
              <w:t xml:space="preserve"> </w:t>
            </w:r>
            <w:r w:rsidRPr="00976710">
              <w:rPr>
                <w:rFonts w:ascii="Times New Roman" w:hAnsi="Times New Roman" w:cs="Times New Roman"/>
                <w:sz w:val="24"/>
                <w:szCs w:val="24"/>
              </w:rPr>
              <w:t>20.00 m   Lote 31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F43">
              <w:rPr>
                <w:rFonts w:ascii="Times New Roman" w:hAnsi="Times New Roman" w:cs="Times New Roman"/>
                <w:sz w:val="24"/>
                <w:szCs w:val="24"/>
              </w:rPr>
              <w:t xml:space="preserve">  </w:t>
            </w:r>
            <w:r w:rsidRPr="00976710">
              <w:rPr>
                <w:rFonts w:ascii="Times New Roman" w:hAnsi="Times New Roman" w:cs="Times New Roman"/>
                <w:sz w:val="24"/>
                <w:szCs w:val="24"/>
              </w:rPr>
              <w:t xml:space="preserve">21.78 m   Propiedad   Privada </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Área:243.04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33</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5.91 m       </w:t>
            </w:r>
            <w:r w:rsidR="004B5284" w:rsidRPr="00976710">
              <w:rPr>
                <w:rFonts w:ascii="Times New Roman" w:hAnsi="Times New Roman" w:cs="Times New Roman"/>
                <w:sz w:val="24"/>
                <w:szCs w:val="24"/>
              </w:rPr>
              <w:t>Lote  32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Sur:      14.56 m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Transversal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 xml:space="preserve">20.00 m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34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21.79 m     </w:t>
            </w:r>
            <w:r w:rsidRPr="00976710">
              <w:rPr>
                <w:rFonts w:ascii="Times New Roman" w:hAnsi="Times New Roman" w:cs="Times New Roman"/>
                <w:sz w:val="24"/>
                <w:szCs w:val="24"/>
              </w:rPr>
              <w:t xml:space="preserve">Propiedad  Privada </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Área:204.41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34</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w:t>
            </w:r>
            <w:r w:rsidR="004B5284" w:rsidRPr="00976710">
              <w:rPr>
                <w:rFonts w:ascii="Times New Roman" w:hAnsi="Times New Roman" w:cs="Times New Roman"/>
                <w:sz w:val="24"/>
                <w:szCs w:val="24"/>
              </w:rPr>
              <w:t>10.00 m      Lote  32</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w:t>
            </w:r>
            <w:r w:rsidR="004B5284" w:rsidRPr="00976710">
              <w:rPr>
                <w:rFonts w:ascii="Times New Roman" w:hAnsi="Times New Roman" w:cs="Times New Roman"/>
                <w:sz w:val="24"/>
                <w:szCs w:val="24"/>
              </w:rPr>
              <w:t>10.00 m      Transversal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35</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w:t>
            </w:r>
            <w:r w:rsidR="00A14D29">
              <w:rPr>
                <w:rFonts w:ascii="Times New Roman" w:hAnsi="Times New Roman" w:cs="Times New Roman"/>
                <w:sz w:val="24"/>
                <w:szCs w:val="24"/>
              </w:rPr>
              <w:t xml:space="preserve">20.00 m      Lote </w:t>
            </w:r>
            <w:r w:rsidR="004B5284" w:rsidRPr="00976710">
              <w:rPr>
                <w:rFonts w:ascii="Times New Roman" w:hAnsi="Times New Roman" w:cs="Times New Roman"/>
                <w:sz w:val="24"/>
                <w:szCs w:val="24"/>
              </w:rPr>
              <w:t>33</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35</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10.00 m     </w:t>
            </w:r>
            <w:r w:rsidR="004B5284" w:rsidRPr="00976710">
              <w:rPr>
                <w:rFonts w:ascii="Times New Roman" w:hAnsi="Times New Roman" w:cs="Times New Roman"/>
                <w:sz w:val="24"/>
                <w:szCs w:val="24"/>
              </w:rPr>
              <w:t>Lote 31</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10.00 m     </w:t>
            </w:r>
            <w:r w:rsidR="004B5284" w:rsidRPr="00976710">
              <w:rPr>
                <w:rFonts w:ascii="Times New Roman" w:hAnsi="Times New Roman" w:cs="Times New Roman"/>
                <w:sz w:val="24"/>
                <w:szCs w:val="24"/>
              </w:rPr>
              <w:t>Transversal 4</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20.00 m     </w:t>
            </w:r>
            <w:r w:rsidR="004B5284" w:rsidRPr="00976710">
              <w:rPr>
                <w:rFonts w:ascii="Times New Roman" w:hAnsi="Times New Roman" w:cs="Times New Roman"/>
                <w:sz w:val="24"/>
                <w:szCs w:val="24"/>
              </w:rPr>
              <w:t>Lote 36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20.00 m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34</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30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10.00 m        Transversal </w:t>
            </w:r>
            <w:r w:rsidRPr="00976710">
              <w:rPr>
                <w:rFonts w:ascii="Times New Roman" w:hAnsi="Times New Roman" w:cs="Times New Roman"/>
                <w:sz w:val="24"/>
                <w:szCs w:val="24"/>
              </w:rPr>
              <w:t>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331B07">
              <w:rPr>
                <w:rFonts w:ascii="Times New Roman" w:hAnsi="Times New Roman" w:cs="Times New Roman"/>
                <w:sz w:val="24"/>
                <w:szCs w:val="24"/>
              </w:rPr>
              <w:t xml:space="preserve">20.00 m        </w:t>
            </w:r>
            <w:r w:rsidRPr="00976710">
              <w:rPr>
                <w:rFonts w:ascii="Times New Roman" w:hAnsi="Times New Roman" w:cs="Times New Roman"/>
                <w:sz w:val="24"/>
                <w:szCs w:val="24"/>
              </w:rPr>
              <w:t>Lote 37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 xml:space="preserve">20.00 m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Lote 35</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29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10.00 m        Transversal 4</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38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20.00 m         Lote 36</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38</w:t>
            </w:r>
          </w:p>
          <w:p w:rsidR="004B5284"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10.00 m          Lote </w:t>
            </w:r>
            <w:r w:rsidR="004B5284" w:rsidRPr="00976710">
              <w:rPr>
                <w:rFonts w:ascii="Times New Roman" w:hAnsi="Times New Roman" w:cs="Times New Roman"/>
                <w:sz w:val="24"/>
                <w:szCs w:val="24"/>
              </w:rPr>
              <w:t>28</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10.00 m          Transversal 4</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20.00 m          </w:t>
            </w:r>
            <w:r w:rsidR="004B5284" w:rsidRPr="00976710">
              <w:rPr>
                <w:rFonts w:ascii="Times New Roman" w:hAnsi="Times New Roman" w:cs="Times New Roman"/>
                <w:sz w:val="24"/>
                <w:szCs w:val="24"/>
              </w:rPr>
              <w:t>Lote 39</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20.00 m          </w:t>
            </w:r>
            <w:r w:rsidRPr="00976710">
              <w:rPr>
                <w:rFonts w:ascii="Times New Roman" w:hAnsi="Times New Roman" w:cs="Times New Roman"/>
                <w:sz w:val="24"/>
                <w:szCs w:val="24"/>
              </w:rPr>
              <w:t>Lote 37</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39</w:t>
            </w:r>
          </w:p>
          <w:p w:rsidR="004B5284"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10.00 m         Lote </w:t>
            </w:r>
            <w:r w:rsidR="004B5284" w:rsidRPr="00976710">
              <w:rPr>
                <w:rFonts w:ascii="Times New Roman" w:hAnsi="Times New Roman" w:cs="Times New Roman"/>
                <w:sz w:val="24"/>
                <w:szCs w:val="24"/>
              </w:rPr>
              <w:t>27</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10.00 m         Transversal 4</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4B5284" w:rsidRPr="00976710">
              <w:rPr>
                <w:rFonts w:ascii="Times New Roman" w:hAnsi="Times New Roman" w:cs="Times New Roman"/>
                <w:sz w:val="24"/>
                <w:szCs w:val="24"/>
              </w:rPr>
              <w:t>20.00 m         Lote 40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38</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Lote 26</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10.00 m         </w:t>
            </w:r>
            <w:r w:rsidRPr="00976710">
              <w:rPr>
                <w:rFonts w:ascii="Times New Roman" w:hAnsi="Times New Roman" w:cs="Times New Roman"/>
                <w:sz w:val="24"/>
                <w:szCs w:val="24"/>
              </w:rPr>
              <w:t>Transversal 4</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20.00 m         Lote 41 y </w:t>
            </w:r>
            <w:r w:rsidR="004B5284" w:rsidRPr="00976710">
              <w:rPr>
                <w:rFonts w:ascii="Times New Roman" w:hAnsi="Times New Roman" w:cs="Times New Roman"/>
                <w:sz w:val="24"/>
                <w:szCs w:val="24"/>
              </w:rPr>
              <w:t>42</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331B07">
              <w:rPr>
                <w:rFonts w:ascii="Times New Roman" w:hAnsi="Times New Roman" w:cs="Times New Roman"/>
                <w:sz w:val="24"/>
                <w:szCs w:val="24"/>
              </w:rPr>
              <w:t xml:space="preserve">  20.00 m         </w:t>
            </w:r>
            <w:r w:rsidRPr="00976710">
              <w:rPr>
                <w:rFonts w:ascii="Times New Roman" w:hAnsi="Times New Roman" w:cs="Times New Roman"/>
                <w:sz w:val="24"/>
                <w:szCs w:val="24"/>
              </w:rPr>
              <w:t>Lote 39</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4B5284" w:rsidRPr="00976710" w:rsidRDefault="004B5284" w:rsidP="00536351">
            <w:pPr>
              <w:spacing w:after="0" w:line="240" w:lineRule="auto"/>
              <w:rPr>
                <w:rFonts w:ascii="Times New Roman" w:hAnsi="Times New Roman" w:cs="Times New Roman"/>
                <w:b/>
                <w:sz w:val="24"/>
                <w:szCs w:val="24"/>
              </w:rPr>
            </w:pPr>
          </w:p>
        </w:tc>
        <w:tc>
          <w:tcPr>
            <w:tcW w:w="4322" w:type="dxa"/>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41</w:t>
            </w:r>
          </w:p>
          <w:p w:rsidR="004B5284"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27.85</w:t>
            </w:r>
            <w:r w:rsidR="00331B07">
              <w:rPr>
                <w:rFonts w:ascii="Times New Roman" w:hAnsi="Times New Roman" w:cs="Times New Roman"/>
                <w:sz w:val="24"/>
                <w:szCs w:val="24"/>
              </w:rPr>
              <w:t xml:space="preserve"> m</w:t>
            </w:r>
            <w:r w:rsidR="00FF6B4D">
              <w:rPr>
                <w:rFonts w:ascii="Times New Roman" w:hAnsi="Times New Roman" w:cs="Times New Roman"/>
                <w:sz w:val="24"/>
                <w:szCs w:val="24"/>
              </w:rPr>
              <w:t xml:space="preserve">         </w:t>
            </w:r>
            <w:r w:rsidR="00331B07">
              <w:rPr>
                <w:rFonts w:ascii="Times New Roman" w:hAnsi="Times New Roman" w:cs="Times New Roman"/>
                <w:sz w:val="24"/>
                <w:szCs w:val="24"/>
              </w:rPr>
              <w:t xml:space="preserve">Lote  23 </w:t>
            </w:r>
            <w:r w:rsidR="004B5284" w:rsidRPr="00976710">
              <w:rPr>
                <w:rFonts w:ascii="Times New Roman" w:hAnsi="Times New Roman" w:cs="Times New Roman"/>
                <w:sz w:val="24"/>
                <w:szCs w:val="24"/>
              </w:rPr>
              <w:t xml:space="preserve">, 24 y </w:t>
            </w:r>
            <w:r w:rsidR="00331B07">
              <w:rPr>
                <w:rFonts w:ascii="Times New Roman" w:hAnsi="Times New Roman" w:cs="Times New Roman"/>
                <w:sz w:val="24"/>
                <w:szCs w:val="24"/>
              </w:rPr>
              <w:t xml:space="preserve"> </w:t>
            </w:r>
            <w:r w:rsidR="004B5284" w:rsidRPr="00976710">
              <w:rPr>
                <w:rFonts w:ascii="Times New Roman" w:hAnsi="Times New Roman" w:cs="Times New Roman"/>
                <w:sz w:val="24"/>
                <w:szCs w:val="24"/>
              </w:rPr>
              <w:t>25</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 xml:space="preserve">22.00 m       </w:t>
            </w:r>
            <w:r w:rsidR="00FF6B4D">
              <w:rPr>
                <w:rFonts w:ascii="Times New Roman" w:hAnsi="Times New Roman" w:cs="Times New Roman"/>
                <w:sz w:val="24"/>
                <w:szCs w:val="24"/>
              </w:rPr>
              <w:t xml:space="preserve">  </w:t>
            </w:r>
            <w:r w:rsidRPr="00976710">
              <w:rPr>
                <w:rFonts w:ascii="Times New Roman" w:hAnsi="Times New Roman" w:cs="Times New Roman"/>
                <w:sz w:val="24"/>
                <w:szCs w:val="24"/>
              </w:rPr>
              <w:t>Lote  42</w:t>
            </w:r>
          </w:p>
          <w:p w:rsidR="004B5284" w:rsidRPr="00976710" w:rsidRDefault="00331B07"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4B5284" w:rsidRPr="00976710">
              <w:rPr>
                <w:rFonts w:ascii="Times New Roman" w:hAnsi="Times New Roman" w:cs="Times New Roman"/>
                <w:sz w:val="24"/>
                <w:szCs w:val="24"/>
              </w:rPr>
              <w:t>10.32 m         Longitudinal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9.00 m         </w:t>
            </w:r>
            <w:r w:rsidR="00331B07">
              <w:rPr>
                <w:rFonts w:ascii="Times New Roman" w:hAnsi="Times New Roman" w:cs="Times New Roman"/>
                <w:sz w:val="24"/>
                <w:szCs w:val="24"/>
              </w:rPr>
              <w:t xml:space="preserve"> </w:t>
            </w:r>
            <w:r w:rsidRPr="00976710">
              <w:rPr>
                <w:rFonts w:ascii="Times New Roman" w:hAnsi="Times New Roman" w:cs="Times New Roman"/>
                <w:sz w:val="24"/>
                <w:szCs w:val="24"/>
              </w:rPr>
              <w:t>Lote 40</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211.84 m2</w:t>
            </w:r>
          </w:p>
          <w:p w:rsidR="001F5B20" w:rsidRPr="00976710" w:rsidRDefault="001F5B20" w:rsidP="00536351">
            <w:pPr>
              <w:spacing w:after="0" w:line="240" w:lineRule="auto"/>
              <w:rPr>
                <w:rFonts w:ascii="Times New Roman" w:hAnsi="Times New Roman" w:cs="Times New Roman"/>
                <w:b/>
                <w:sz w:val="24"/>
                <w:szCs w:val="24"/>
              </w:rPr>
            </w:pPr>
          </w:p>
          <w:p w:rsidR="001F5B20" w:rsidRPr="00976710" w:rsidRDefault="001F5B20" w:rsidP="00536351">
            <w:pPr>
              <w:spacing w:after="0" w:line="240" w:lineRule="auto"/>
              <w:rPr>
                <w:rFonts w:ascii="Times New Roman" w:hAnsi="Times New Roman" w:cs="Times New Roman"/>
                <w:b/>
                <w:sz w:val="24"/>
                <w:szCs w:val="24"/>
              </w:rPr>
            </w:pPr>
          </w:p>
          <w:p w:rsidR="004B5284" w:rsidRPr="00976710" w:rsidRDefault="004B5284" w:rsidP="00536351">
            <w:pPr>
              <w:spacing w:after="0" w:line="240" w:lineRule="auto"/>
              <w:rPr>
                <w:rFonts w:ascii="Times New Roman" w:hAnsi="Times New Roman" w:cs="Times New Roman"/>
                <w:b/>
                <w:sz w:val="24"/>
                <w:szCs w:val="24"/>
              </w:rPr>
            </w:pPr>
          </w:p>
        </w:tc>
      </w:tr>
      <w:tr w:rsidR="004B5284" w:rsidRPr="00976710" w:rsidTr="001F5B20">
        <w:tc>
          <w:tcPr>
            <w:tcW w:w="8644" w:type="dxa"/>
            <w:gridSpan w:val="2"/>
          </w:tcPr>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42</w:t>
            </w:r>
          </w:p>
          <w:p w:rsidR="004B5284"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Norte:   22.00 m           Lote</w:t>
            </w:r>
            <w:r w:rsidR="004B5284" w:rsidRPr="00976710">
              <w:rPr>
                <w:rFonts w:ascii="Times New Roman" w:hAnsi="Times New Roman" w:cs="Times New Roman"/>
                <w:sz w:val="24"/>
                <w:szCs w:val="24"/>
              </w:rPr>
              <w:t xml:space="preserve"> 41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FF6B4D">
              <w:rPr>
                <w:rFonts w:ascii="Times New Roman" w:hAnsi="Times New Roman" w:cs="Times New Roman"/>
                <w:sz w:val="24"/>
                <w:szCs w:val="24"/>
              </w:rPr>
              <w:t xml:space="preserve"> </w:t>
            </w:r>
            <w:r w:rsidRPr="00976710">
              <w:rPr>
                <w:rFonts w:ascii="Times New Roman" w:hAnsi="Times New Roman" w:cs="Times New Roman"/>
                <w:sz w:val="24"/>
                <w:szCs w:val="24"/>
              </w:rPr>
              <w:t>14.08 m           Transversal 4</w:t>
            </w:r>
          </w:p>
          <w:p w:rsidR="004B5284" w:rsidRPr="00976710" w:rsidRDefault="00FF6B4D"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13.96 m           </w:t>
            </w:r>
            <w:r w:rsidR="004B5284" w:rsidRPr="00976710">
              <w:rPr>
                <w:rFonts w:ascii="Times New Roman" w:hAnsi="Times New Roman" w:cs="Times New Roman"/>
                <w:sz w:val="24"/>
                <w:szCs w:val="24"/>
              </w:rPr>
              <w:t>Longitudinal  1</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FF6B4D">
              <w:rPr>
                <w:rFonts w:ascii="Times New Roman" w:hAnsi="Times New Roman" w:cs="Times New Roman"/>
                <w:sz w:val="24"/>
                <w:szCs w:val="24"/>
              </w:rPr>
              <w:t xml:space="preserve"> </w:t>
            </w:r>
            <w:r w:rsidRPr="00976710">
              <w:rPr>
                <w:rFonts w:ascii="Times New Roman" w:hAnsi="Times New Roman" w:cs="Times New Roman"/>
                <w:sz w:val="24"/>
                <w:szCs w:val="24"/>
              </w:rPr>
              <w:t>11.00 m           Lote 40</w:t>
            </w:r>
          </w:p>
          <w:p w:rsidR="004B5284" w:rsidRPr="00976710" w:rsidRDefault="004B5284"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4B5284" w:rsidRPr="00976710" w:rsidRDefault="004B5284"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207.05 m2</w:t>
            </w:r>
          </w:p>
        </w:tc>
      </w:tr>
    </w:tbl>
    <w:p w:rsidR="0075019C" w:rsidRPr="00976710" w:rsidRDefault="0075019C"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MANZANA C</w:t>
      </w:r>
    </w:p>
    <w:p w:rsidR="0075019C" w:rsidRPr="00976710" w:rsidRDefault="0075019C" w:rsidP="00536351">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247"/>
        <w:gridCol w:w="4247"/>
      </w:tblGrid>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43</w:t>
            </w:r>
          </w:p>
          <w:p w:rsidR="001F5B20" w:rsidRPr="00976710" w:rsidRDefault="00FF6B4D"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w:t>
            </w:r>
            <w:r w:rsidR="007A7A25">
              <w:rPr>
                <w:rFonts w:ascii="Times New Roman" w:hAnsi="Times New Roman" w:cs="Times New Roman"/>
                <w:sz w:val="24"/>
                <w:szCs w:val="24"/>
              </w:rPr>
              <w:t xml:space="preserve">  </w:t>
            </w:r>
            <w:r w:rsidR="001F5B20" w:rsidRPr="00976710">
              <w:rPr>
                <w:rFonts w:ascii="Times New Roman" w:hAnsi="Times New Roman" w:cs="Times New Roman"/>
                <w:sz w:val="24"/>
                <w:szCs w:val="24"/>
              </w:rPr>
              <w:t>28.76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FF6B4D">
              <w:rPr>
                <w:rFonts w:ascii="Times New Roman" w:hAnsi="Times New Roman" w:cs="Times New Roman"/>
                <w:sz w:val="24"/>
                <w:szCs w:val="24"/>
              </w:rPr>
              <w:t xml:space="preserve">  </w:t>
            </w:r>
            <w:r w:rsidRPr="00976710">
              <w:rPr>
                <w:rFonts w:ascii="Times New Roman" w:hAnsi="Times New Roman" w:cs="Times New Roman"/>
                <w:sz w:val="24"/>
                <w:szCs w:val="24"/>
              </w:rPr>
              <w:t>22.56 m          Lote   44</w:t>
            </w:r>
          </w:p>
          <w:p w:rsidR="001F5B20" w:rsidRPr="00976710" w:rsidRDefault="00FF6B4D"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7A7A25">
              <w:rPr>
                <w:rFonts w:ascii="Times New Roman" w:hAnsi="Times New Roman" w:cs="Times New Roman"/>
                <w:sz w:val="24"/>
                <w:szCs w:val="24"/>
              </w:rPr>
              <w:t xml:space="preserve"> </w:t>
            </w:r>
            <w:r w:rsidR="001F5B20" w:rsidRPr="00976710">
              <w:rPr>
                <w:rFonts w:ascii="Times New Roman" w:hAnsi="Times New Roman" w:cs="Times New Roman"/>
                <w:sz w:val="24"/>
                <w:szCs w:val="24"/>
              </w:rPr>
              <w:t>10.93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 xml:space="preserve">9.00 m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Lote 45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223.58 m2</w:t>
            </w:r>
          </w:p>
          <w:p w:rsidR="001F5B20" w:rsidRPr="00976710" w:rsidRDefault="001F5B20" w:rsidP="00536351">
            <w:pPr>
              <w:spacing w:after="0" w:line="240" w:lineRule="auto"/>
              <w:rPr>
                <w:rFonts w:ascii="Times New Roman" w:hAnsi="Times New Roman" w:cs="Times New Roman"/>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7A7A25">
              <w:rPr>
                <w:rFonts w:ascii="Times New Roman" w:hAnsi="Times New Roman" w:cs="Times New Roman"/>
                <w:sz w:val="24"/>
                <w:szCs w:val="24"/>
              </w:rPr>
              <w:t xml:space="preserve"> 22.56 m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43</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14.99 m         Lote </w:t>
            </w:r>
            <w:r w:rsidR="001F5B20" w:rsidRPr="00976710">
              <w:rPr>
                <w:rFonts w:ascii="Times New Roman" w:hAnsi="Times New Roman" w:cs="Times New Roman"/>
                <w:sz w:val="24"/>
                <w:szCs w:val="24"/>
              </w:rPr>
              <w:t>59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7A7A25">
              <w:rPr>
                <w:rFonts w:ascii="Times New Roman" w:hAnsi="Times New Roman" w:cs="Times New Roman"/>
                <w:sz w:val="24"/>
                <w:szCs w:val="24"/>
              </w:rPr>
              <w:t xml:space="preserve"> 13.35 m         </w:t>
            </w:r>
            <w:r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11.00 m         Lote 45</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206.50 m2</w:t>
            </w: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7A7A25">
              <w:rPr>
                <w:rFonts w:ascii="Times New Roman" w:hAnsi="Times New Roman" w:cs="Times New Roman"/>
                <w:sz w:val="24"/>
                <w:szCs w:val="24"/>
              </w:rPr>
              <w:t xml:space="preserve">  10.00 m            </w:t>
            </w:r>
            <w:r w:rsidRPr="00976710">
              <w:rPr>
                <w:rFonts w:ascii="Times New Roman" w:hAnsi="Times New Roman" w:cs="Times New Roman"/>
                <w:sz w:val="24"/>
                <w:szCs w:val="24"/>
              </w:rPr>
              <w:t>Lote 59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43  y 44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20.00 m            Lote 46</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10.00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10.00 m           Lote 58 y 59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20.00 m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Lote 45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 xml:space="preserve">20.00 m          </w:t>
            </w:r>
            <w:r w:rsidR="007A7A25">
              <w:rPr>
                <w:rFonts w:ascii="Times New Roman" w:hAnsi="Times New Roman" w:cs="Times New Roman"/>
                <w:sz w:val="24"/>
                <w:szCs w:val="24"/>
              </w:rPr>
              <w:t xml:space="preserve"> </w:t>
            </w:r>
            <w:r w:rsidRPr="00976710">
              <w:rPr>
                <w:rFonts w:ascii="Times New Roman" w:hAnsi="Times New Roman" w:cs="Times New Roman"/>
                <w:sz w:val="24"/>
                <w:szCs w:val="24"/>
              </w:rPr>
              <w:t>Lote 47</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10.00 m          Lote 57 y 58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46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20.00 m          Lote 48</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48</w:t>
            </w:r>
          </w:p>
          <w:p w:rsidR="001F5B20" w:rsidRPr="00976710" w:rsidRDefault="00D45195"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10.00 m         </w:t>
            </w:r>
            <w:r w:rsidR="001F5B20" w:rsidRPr="00976710">
              <w:rPr>
                <w:rFonts w:ascii="Times New Roman" w:hAnsi="Times New Roman" w:cs="Times New Roman"/>
                <w:sz w:val="24"/>
                <w:szCs w:val="24"/>
              </w:rPr>
              <w:t>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 xml:space="preserve">10.00 m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Lote 56 y 57</w:t>
            </w:r>
          </w:p>
          <w:p w:rsidR="001F5B20" w:rsidRPr="00976710" w:rsidRDefault="00D45195"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20.00 m          Lote 47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20.00 m          Lote 49</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49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10.00 m           Lote 55 y 56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48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20.00 m           Lote 50</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10.00 m          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 xml:space="preserve">10.00 m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Lote 54 y 55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49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20.00 m           Lote 51</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51</w:t>
            </w:r>
          </w:p>
          <w:p w:rsidR="001F5B20" w:rsidRPr="00976710" w:rsidRDefault="00D45195"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7.60 m       </w:t>
            </w:r>
            <w:r w:rsidR="001F5B20" w:rsidRPr="00976710">
              <w:rPr>
                <w:rFonts w:ascii="Times New Roman" w:hAnsi="Times New Roman" w:cs="Times New Roman"/>
                <w:sz w:val="24"/>
                <w:szCs w:val="24"/>
              </w:rPr>
              <w:t>Transversal 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16.80 m        Lote 53 y 52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20.00 m        Lote 50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 xml:space="preserve">22.01 m        Propiedad  privada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243.95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52</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Norte:     7.00 m          Lote</w:t>
            </w:r>
            <w:r w:rsidR="001F5B20" w:rsidRPr="00976710">
              <w:rPr>
                <w:rFonts w:ascii="Times New Roman" w:hAnsi="Times New Roman" w:cs="Times New Roman"/>
                <w:sz w:val="24"/>
                <w:szCs w:val="24"/>
              </w:rPr>
              <w:t xml:space="preserve"> 51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D45195">
              <w:rPr>
                <w:rFonts w:ascii="Times New Roman" w:hAnsi="Times New Roman" w:cs="Times New Roman"/>
                <w:sz w:val="24"/>
                <w:szCs w:val="24"/>
              </w:rPr>
              <w:t xml:space="preserve"> 16.65 m          Transversal</w:t>
            </w:r>
            <w:r w:rsidRPr="00976710">
              <w:rPr>
                <w:rFonts w:ascii="Times New Roman" w:hAnsi="Times New Roman" w:cs="Times New Roman"/>
                <w:sz w:val="24"/>
                <w:szCs w:val="24"/>
              </w:rPr>
              <w:t xml:space="preserve">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53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 xml:space="preserve">23.11 m          Propiedad  privada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248.38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D45195">
              <w:rPr>
                <w:rFonts w:ascii="Times New Roman" w:hAnsi="Times New Roman" w:cs="Times New Roman"/>
                <w:sz w:val="24"/>
                <w:szCs w:val="24"/>
              </w:rPr>
              <w:t xml:space="preserve"> 9.50 m          </w:t>
            </w:r>
            <w:r w:rsidR="00A14D29">
              <w:rPr>
                <w:rFonts w:ascii="Times New Roman" w:hAnsi="Times New Roman" w:cs="Times New Roman"/>
                <w:sz w:val="24"/>
                <w:szCs w:val="24"/>
              </w:rPr>
              <w:t>Lote</w:t>
            </w:r>
            <w:r w:rsidRPr="00976710">
              <w:rPr>
                <w:rFonts w:ascii="Times New Roman" w:hAnsi="Times New Roman" w:cs="Times New Roman"/>
                <w:sz w:val="24"/>
                <w:szCs w:val="24"/>
              </w:rPr>
              <w:t xml:space="preserve"> 51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D45195">
              <w:rPr>
                <w:rFonts w:ascii="Times New Roman" w:hAnsi="Times New Roman" w:cs="Times New Roman"/>
                <w:sz w:val="24"/>
                <w:szCs w:val="24"/>
              </w:rPr>
              <w:t xml:space="preserve">  9.50 m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54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21.00m           Lote 52</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D45195">
              <w:rPr>
                <w:rFonts w:ascii="Times New Roman" w:hAnsi="Times New Roman" w:cs="Times New Roman"/>
                <w:sz w:val="24"/>
                <w:szCs w:val="24"/>
              </w:rPr>
              <w:t xml:space="preserve"> 9.50 m         </w:t>
            </w:r>
            <w:r w:rsidRPr="00976710">
              <w:rPr>
                <w:rFonts w:ascii="Times New Roman" w:hAnsi="Times New Roman" w:cs="Times New Roman"/>
                <w:sz w:val="24"/>
                <w:szCs w:val="24"/>
              </w:rPr>
              <w:t>Lote 50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D45195">
              <w:rPr>
                <w:rFonts w:ascii="Times New Roman" w:hAnsi="Times New Roman" w:cs="Times New Roman"/>
                <w:sz w:val="24"/>
                <w:szCs w:val="24"/>
              </w:rPr>
              <w:t xml:space="preserve">  9.50 m         Transversal </w:t>
            </w:r>
            <w:r w:rsidRPr="00976710">
              <w:rPr>
                <w:rFonts w:ascii="Times New Roman" w:hAnsi="Times New Roman" w:cs="Times New Roman"/>
                <w:sz w:val="24"/>
                <w:szCs w:val="24"/>
              </w:rPr>
              <w:t>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55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21.00 m         </w:t>
            </w:r>
            <w:r w:rsidR="00D45195">
              <w:rPr>
                <w:rFonts w:ascii="Times New Roman" w:hAnsi="Times New Roman" w:cs="Times New Roman"/>
                <w:sz w:val="24"/>
                <w:szCs w:val="24"/>
              </w:rPr>
              <w:t xml:space="preserve">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53</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55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w:t>
            </w:r>
            <w:r w:rsidR="00A14D29">
              <w:rPr>
                <w:rFonts w:ascii="Times New Roman" w:hAnsi="Times New Roman" w:cs="Times New Roman"/>
                <w:sz w:val="24"/>
                <w:szCs w:val="24"/>
              </w:rPr>
              <w:t xml:space="preserve">orte:     9.50 m          Lote </w:t>
            </w:r>
            <w:r w:rsidRPr="00976710">
              <w:rPr>
                <w:rFonts w:ascii="Times New Roman" w:hAnsi="Times New Roman" w:cs="Times New Roman"/>
                <w:sz w:val="24"/>
                <w:szCs w:val="24"/>
              </w:rPr>
              <w:t>49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9.50 m          Transversal 3</w:t>
            </w:r>
          </w:p>
          <w:p w:rsidR="001F5B20" w:rsidRPr="00976710" w:rsidRDefault="00D45195"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21.00 m          Lote 56</w:t>
            </w:r>
          </w:p>
          <w:p w:rsidR="001F5B20" w:rsidRPr="00976710" w:rsidRDefault="00D45195"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w:t>
            </w:r>
            <w:r w:rsidR="001F5B20" w:rsidRPr="00976710">
              <w:rPr>
                <w:rFonts w:ascii="Times New Roman" w:hAnsi="Times New Roman" w:cs="Times New Roman"/>
                <w:sz w:val="24"/>
                <w:szCs w:val="24"/>
              </w:rPr>
              <w:t>21.00 m          Lote 54</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D45195">
              <w:rPr>
                <w:rFonts w:ascii="Times New Roman" w:hAnsi="Times New Roman" w:cs="Times New Roman"/>
                <w:sz w:val="24"/>
                <w:szCs w:val="24"/>
              </w:rPr>
              <w:t xml:space="preserve"> 9.50 m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48 y 49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D45195">
              <w:rPr>
                <w:rFonts w:ascii="Times New Roman" w:hAnsi="Times New Roman" w:cs="Times New Roman"/>
                <w:sz w:val="24"/>
                <w:szCs w:val="24"/>
              </w:rPr>
              <w:t xml:space="preserve">  9.50 m          </w:t>
            </w:r>
            <w:r w:rsidRPr="00976710">
              <w:rPr>
                <w:rFonts w:ascii="Times New Roman" w:hAnsi="Times New Roman" w:cs="Times New Roman"/>
                <w:sz w:val="24"/>
                <w:szCs w:val="24"/>
              </w:rPr>
              <w:t xml:space="preserve"> 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57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21.00 m           Lote 55</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D45195">
              <w:rPr>
                <w:rFonts w:ascii="Times New Roman" w:hAnsi="Times New Roman" w:cs="Times New Roman"/>
                <w:sz w:val="24"/>
                <w:szCs w:val="24"/>
              </w:rPr>
              <w:t xml:space="preserve">   9.50 m</w:t>
            </w:r>
            <w:r w:rsidR="00D45195">
              <w:rPr>
                <w:rFonts w:ascii="Times New Roman" w:hAnsi="Times New Roman" w:cs="Times New Roman"/>
                <w:sz w:val="24"/>
                <w:szCs w:val="24"/>
              </w:rPr>
              <w:tab/>
              <w:t xml:space="preserve">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47 y 48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9.50 m          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21.00 m          Lote 58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D45195">
              <w:rPr>
                <w:rFonts w:ascii="Times New Roman" w:hAnsi="Times New Roman" w:cs="Times New Roman"/>
                <w:sz w:val="24"/>
                <w:szCs w:val="24"/>
              </w:rPr>
              <w:t xml:space="preserve"> </w:t>
            </w:r>
            <w:r w:rsidRPr="00976710">
              <w:rPr>
                <w:rFonts w:ascii="Times New Roman" w:hAnsi="Times New Roman" w:cs="Times New Roman"/>
                <w:sz w:val="24"/>
                <w:szCs w:val="24"/>
              </w:rPr>
              <w:t>Lote 56</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w:t>
            </w:r>
            <w:r w:rsidR="00A14D29">
              <w:rPr>
                <w:rFonts w:ascii="Times New Roman" w:hAnsi="Times New Roman" w:cs="Times New Roman"/>
                <w:sz w:val="24"/>
                <w:szCs w:val="24"/>
              </w:rPr>
              <w:t xml:space="preserve">orte:      9.50 m         Lote </w:t>
            </w:r>
            <w:r w:rsidRPr="00976710">
              <w:rPr>
                <w:rFonts w:ascii="Times New Roman" w:hAnsi="Times New Roman" w:cs="Times New Roman"/>
                <w:sz w:val="24"/>
                <w:szCs w:val="24"/>
              </w:rPr>
              <w:t>46 y 47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9.50 m         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A14D29">
              <w:rPr>
                <w:rFonts w:ascii="Times New Roman" w:hAnsi="Times New Roman" w:cs="Times New Roman"/>
                <w:sz w:val="24"/>
                <w:szCs w:val="24"/>
              </w:rPr>
              <w:t xml:space="preserve">    21.00 m         Lote 59  y  </w:t>
            </w:r>
            <w:r w:rsidRPr="00976710">
              <w:rPr>
                <w:rFonts w:ascii="Times New Roman" w:hAnsi="Times New Roman" w:cs="Times New Roman"/>
                <w:sz w:val="24"/>
                <w:szCs w:val="24"/>
              </w:rPr>
              <w:t>60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21.00 m         Lote 57</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59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9359E">
              <w:rPr>
                <w:rFonts w:ascii="Times New Roman" w:hAnsi="Times New Roman" w:cs="Times New Roman"/>
                <w:sz w:val="24"/>
                <w:szCs w:val="24"/>
              </w:rPr>
              <w:t xml:space="preserve"> </w:t>
            </w:r>
            <w:r w:rsidR="00A14D29">
              <w:rPr>
                <w:rFonts w:ascii="Times New Roman" w:hAnsi="Times New Roman" w:cs="Times New Roman"/>
                <w:sz w:val="24"/>
                <w:szCs w:val="24"/>
              </w:rPr>
              <w:t xml:space="preserve">27.78 m       Lote </w:t>
            </w:r>
            <w:r w:rsidRPr="00976710">
              <w:rPr>
                <w:rFonts w:ascii="Times New Roman" w:hAnsi="Times New Roman" w:cs="Times New Roman"/>
                <w:sz w:val="24"/>
                <w:szCs w:val="24"/>
              </w:rPr>
              <w:t>44,45 y 46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9359E">
              <w:rPr>
                <w:rFonts w:ascii="Times New Roman" w:hAnsi="Times New Roman" w:cs="Times New Roman"/>
                <w:sz w:val="24"/>
                <w:szCs w:val="24"/>
              </w:rPr>
              <w:t xml:space="preserve">  </w:t>
            </w:r>
            <w:r w:rsidR="00A14D29">
              <w:rPr>
                <w:rFonts w:ascii="Times New Roman" w:hAnsi="Times New Roman" w:cs="Times New Roman"/>
                <w:sz w:val="24"/>
                <w:szCs w:val="24"/>
              </w:rPr>
              <w:t xml:space="preserve">21.59 m       Lote </w:t>
            </w:r>
            <w:r w:rsidRPr="00976710">
              <w:rPr>
                <w:rFonts w:ascii="Times New Roman" w:hAnsi="Times New Roman" w:cs="Times New Roman"/>
                <w:sz w:val="24"/>
                <w:szCs w:val="24"/>
              </w:rPr>
              <w:t>60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10.93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9.00 m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Lote 58</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222.16m2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60</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21.59 m          Lote </w:t>
            </w:r>
            <w:r w:rsidR="001F5B20" w:rsidRPr="00976710">
              <w:rPr>
                <w:rFonts w:ascii="Times New Roman" w:hAnsi="Times New Roman" w:cs="Times New Roman"/>
                <w:sz w:val="24"/>
                <w:szCs w:val="24"/>
              </w:rPr>
              <w:t>59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13.32 m          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w:t>
            </w:r>
            <w:r w:rsidR="00A9359E">
              <w:rPr>
                <w:rFonts w:ascii="Times New Roman" w:hAnsi="Times New Roman" w:cs="Times New Roman"/>
                <w:sz w:val="24"/>
                <w:szCs w:val="24"/>
              </w:rPr>
              <w:t xml:space="preserve">4.57 m          </w:t>
            </w:r>
            <w:r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12.00 m          Lote 58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209.09 m2</w:t>
            </w:r>
          </w:p>
        </w:tc>
      </w:tr>
    </w:tbl>
    <w:p w:rsidR="005A7AC4" w:rsidRPr="00976710" w:rsidRDefault="005A7AC4" w:rsidP="00536351">
      <w:pPr>
        <w:pStyle w:val="Sinespaciado"/>
        <w:jc w:val="both"/>
        <w:rPr>
          <w:rFonts w:ascii="Times New Roman" w:hAnsi="Times New Roman" w:cs="Times New Roman"/>
          <w:sz w:val="24"/>
          <w:szCs w:val="24"/>
        </w:rPr>
      </w:pPr>
    </w:p>
    <w:p w:rsidR="0075019C" w:rsidRPr="00976710" w:rsidRDefault="0075019C"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MANZANA D</w:t>
      </w:r>
    </w:p>
    <w:p w:rsidR="00E012B2" w:rsidRPr="00976710" w:rsidRDefault="00E012B2" w:rsidP="00536351">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147"/>
        <w:gridCol w:w="4347"/>
      </w:tblGrid>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Verde 2</w:t>
            </w:r>
          </w:p>
          <w:p w:rsidR="001F5B20" w:rsidRPr="00976710" w:rsidRDefault="001F5B20" w:rsidP="00536351">
            <w:pPr>
              <w:spacing w:after="0" w:line="240" w:lineRule="auto"/>
              <w:rPr>
                <w:rFonts w:ascii="Times New Roman" w:hAnsi="Times New Roman" w:cs="Times New Roman"/>
                <w:color w:val="000000" w:themeColor="text1"/>
                <w:sz w:val="24"/>
                <w:szCs w:val="24"/>
                <w:lang w:val="es-ES"/>
              </w:rPr>
            </w:pPr>
            <w:r w:rsidRPr="00976710">
              <w:rPr>
                <w:rFonts w:ascii="Times New Roman" w:hAnsi="Times New Roman" w:cs="Times New Roman"/>
                <w:color w:val="000000" w:themeColor="text1"/>
                <w:sz w:val="24"/>
                <w:szCs w:val="24"/>
              </w:rPr>
              <w:t>Norte:     5.20 m          Transversal 3</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Este:       9.18 m          Longitudinal 1</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 xml:space="preserve">Oeste:    </w:t>
            </w:r>
            <w:r w:rsidR="00A14D29">
              <w:rPr>
                <w:rFonts w:ascii="Times New Roman" w:hAnsi="Times New Roman" w:cs="Times New Roman"/>
                <w:color w:val="000000" w:themeColor="text1"/>
                <w:sz w:val="24"/>
                <w:szCs w:val="24"/>
              </w:rPr>
              <w:t xml:space="preserve"> 7.56 m          </w:t>
            </w:r>
            <w:r w:rsidRPr="00976710">
              <w:rPr>
                <w:rFonts w:ascii="Times New Roman" w:hAnsi="Times New Roman" w:cs="Times New Roman"/>
                <w:color w:val="000000" w:themeColor="text1"/>
                <w:sz w:val="24"/>
                <w:szCs w:val="24"/>
              </w:rPr>
              <w:t>Lote 61</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color w:val="000000" w:themeColor="text1"/>
                <w:sz w:val="24"/>
                <w:szCs w:val="24"/>
              </w:rPr>
            </w:pPr>
            <w:r w:rsidRPr="00976710">
              <w:rPr>
                <w:rFonts w:ascii="Times New Roman" w:hAnsi="Times New Roman" w:cs="Times New Roman"/>
                <w:b/>
                <w:color w:val="000000" w:themeColor="text1"/>
                <w:sz w:val="24"/>
                <w:szCs w:val="24"/>
              </w:rPr>
              <w:t>Área:  12.28 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color w:val="000000" w:themeColor="text1"/>
                <w:sz w:val="24"/>
                <w:szCs w:val="24"/>
              </w:rPr>
            </w:pPr>
            <w:r w:rsidRPr="00976710">
              <w:rPr>
                <w:rFonts w:ascii="Times New Roman" w:hAnsi="Times New Roman" w:cs="Times New Roman"/>
                <w:b/>
                <w:color w:val="000000" w:themeColor="text1"/>
                <w:sz w:val="24"/>
                <w:szCs w:val="24"/>
              </w:rPr>
              <w:t>LOTE 61</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Norte:   24.23 m</w:t>
            </w:r>
            <w:r w:rsidRPr="00976710">
              <w:rPr>
                <w:rFonts w:ascii="Times New Roman" w:hAnsi="Times New Roman" w:cs="Times New Roman"/>
                <w:color w:val="000000" w:themeColor="text1"/>
                <w:sz w:val="24"/>
                <w:szCs w:val="24"/>
              </w:rPr>
              <w:tab/>
              <w:t xml:space="preserve">   Transversal 3</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Sur:</w:t>
            </w:r>
            <w:r w:rsidRPr="00976710">
              <w:rPr>
                <w:rFonts w:ascii="Times New Roman" w:hAnsi="Times New Roman" w:cs="Times New Roman"/>
                <w:color w:val="000000" w:themeColor="text1"/>
                <w:sz w:val="24"/>
                <w:szCs w:val="24"/>
              </w:rPr>
              <w:tab/>
            </w:r>
            <w:r w:rsidR="00A9359E">
              <w:rPr>
                <w:rFonts w:ascii="Times New Roman" w:hAnsi="Times New Roman" w:cs="Times New Roman"/>
                <w:color w:val="000000" w:themeColor="text1"/>
                <w:sz w:val="24"/>
                <w:szCs w:val="24"/>
              </w:rPr>
              <w:t xml:space="preserve"> 23.23 m             </w:t>
            </w:r>
            <w:r w:rsidR="00A14D29">
              <w:rPr>
                <w:rFonts w:ascii="Times New Roman" w:hAnsi="Times New Roman" w:cs="Times New Roman"/>
                <w:color w:val="000000" w:themeColor="text1"/>
                <w:sz w:val="24"/>
                <w:szCs w:val="24"/>
              </w:rPr>
              <w:t xml:space="preserve">Lote </w:t>
            </w:r>
            <w:r w:rsidRPr="00976710">
              <w:rPr>
                <w:rFonts w:ascii="Times New Roman" w:hAnsi="Times New Roman" w:cs="Times New Roman"/>
                <w:color w:val="000000" w:themeColor="text1"/>
                <w:sz w:val="24"/>
                <w:szCs w:val="24"/>
              </w:rPr>
              <w:t>62</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Este:       7.50 m y 1.76m  Área verde y Longitudinal 1</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color w:val="000000" w:themeColor="text1"/>
                <w:sz w:val="24"/>
                <w:szCs w:val="24"/>
              </w:rPr>
              <w:t xml:space="preserve">Oeste:    </w:t>
            </w:r>
            <w:r w:rsidR="00A9359E">
              <w:rPr>
                <w:rFonts w:ascii="Times New Roman" w:hAnsi="Times New Roman" w:cs="Times New Roman"/>
                <w:color w:val="000000" w:themeColor="text1"/>
                <w:sz w:val="24"/>
                <w:szCs w:val="24"/>
              </w:rPr>
              <w:t xml:space="preserve"> </w:t>
            </w:r>
            <w:r w:rsidRPr="00976710">
              <w:rPr>
                <w:rFonts w:ascii="Times New Roman" w:hAnsi="Times New Roman" w:cs="Times New Roman"/>
                <w:color w:val="000000" w:themeColor="text1"/>
                <w:sz w:val="24"/>
                <w:szCs w:val="24"/>
              </w:rPr>
              <w:t xml:space="preserve">9.00 m      </w:t>
            </w:r>
            <w:r w:rsidR="00A9359E">
              <w:rPr>
                <w:rFonts w:ascii="Times New Roman" w:hAnsi="Times New Roman" w:cs="Times New Roman"/>
                <w:color w:val="000000" w:themeColor="text1"/>
                <w:sz w:val="24"/>
                <w:szCs w:val="24"/>
              </w:rPr>
              <w:t xml:space="preserve">        </w:t>
            </w:r>
            <w:r w:rsidRPr="00976710">
              <w:rPr>
                <w:rFonts w:ascii="Times New Roman" w:hAnsi="Times New Roman" w:cs="Times New Roman"/>
                <w:color w:val="000000" w:themeColor="text1"/>
                <w:sz w:val="24"/>
                <w:szCs w:val="24"/>
              </w:rPr>
              <w:t>Lote 63</w:t>
            </w:r>
          </w:p>
          <w:p w:rsidR="001F5B20" w:rsidRPr="00976710" w:rsidRDefault="001F5B20" w:rsidP="00536351">
            <w:pPr>
              <w:spacing w:after="0" w:line="240" w:lineRule="auto"/>
              <w:rPr>
                <w:rFonts w:ascii="Times New Roman" w:hAnsi="Times New Roman" w:cs="Times New Roman"/>
                <w:b/>
                <w:color w:val="000000" w:themeColor="text1"/>
                <w:sz w:val="24"/>
                <w:szCs w:val="24"/>
              </w:rPr>
            </w:pPr>
            <w:r w:rsidRPr="00976710">
              <w:rPr>
                <w:rFonts w:ascii="Times New Roman" w:hAnsi="Times New Roman" w:cs="Times New Roman"/>
                <w:b/>
                <w:color w:val="000000" w:themeColor="text1"/>
                <w:sz w:val="24"/>
                <w:szCs w:val="24"/>
              </w:rPr>
              <w:t>Área: 217.29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62</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23.23 m        Lote </w:t>
            </w:r>
            <w:r w:rsidR="001F5B20" w:rsidRPr="00976710">
              <w:rPr>
                <w:rFonts w:ascii="Times New Roman" w:hAnsi="Times New Roman" w:cs="Times New Roman"/>
                <w:sz w:val="24"/>
                <w:szCs w:val="24"/>
              </w:rPr>
              <w:t>61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w:t>
            </w:r>
            <w:r w:rsidR="00A14D29">
              <w:rPr>
                <w:rFonts w:ascii="Times New Roman" w:hAnsi="Times New Roman" w:cs="Times New Roman"/>
                <w:sz w:val="24"/>
                <w:szCs w:val="24"/>
              </w:rPr>
              <w:t xml:space="preserve">14.96 m        Lote </w:t>
            </w:r>
            <w:r w:rsidRPr="00976710">
              <w:rPr>
                <w:rFonts w:ascii="Times New Roman" w:hAnsi="Times New Roman" w:cs="Times New Roman"/>
                <w:sz w:val="24"/>
                <w:szCs w:val="24"/>
              </w:rPr>
              <w:t>75</w:t>
            </w:r>
          </w:p>
          <w:p w:rsidR="001F5B20" w:rsidRPr="00976710" w:rsidRDefault="00A9359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14.57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12.00 m        Lote 63</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229.14m2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63</w:t>
            </w:r>
          </w:p>
          <w:p w:rsidR="001F5B20" w:rsidRPr="00976710" w:rsidRDefault="00A9359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Norte:      9.50 m</w:t>
            </w:r>
            <w:r>
              <w:rPr>
                <w:rFonts w:ascii="Times New Roman" w:hAnsi="Times New Roman" w:cs="Times New Roman"/>
                <w:sz w:val="24"/>
                <w:szCs w:val="24"/>
              </w:rPr>
              <w:tab/>
              <w:t xml:space="preserve"> </w:t>
            </w:r>
            <w:r w:rsidR="001F5B20"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 xml:space="preserve">9.50 m     </w:t>
            </w:r>
            <w:r w:rsidR="00A9359E">
              <w:rPr>
                <w:rFonts w:ascii="Times New Roman" w:hAnsi="Times New Roman" w:cs="Times New Roman"/>
                <w:sz w:val="24"/>
                <w:szCs w:val="24"/>
              </w:rPr>
              <w:t xml:space="preserve">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75  y 74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21.00 m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Lote 61 y 62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Lote 64</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9359E">
              <w:rPr>
                <w:rFonts w:ascii="Times New Roman" w:hAnsi="Times New Roman" w:cs="Times New Roman"/>
                <w:sz w:val="24"/>
                <w:szCs w:val="24"/>
              </w:rPr>
              <w:t xml:space="preserve"> 9.50 m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 xml:space="preserve">9.50 m        </w:t>
            </w:r>
            <w:r w:rsidR="00A14D29">
              <w:rPr>
                <w:rFonts w:ascii="Times New Roman" w:hAnsi="Times New Roman" w:cs="Times New Roman"/>
                <w:sz w:val="24"/>
                <w:szCs w:val="24"/>
              </w:rPr>
              <w:t xml:space="preserve">Lote </w:t>
            </w:r>
            <w:r w:rsidRPr="00976710">
              <w:rPr>
                <w:rFonts w:ascii="Times New Roman" w:hAnsi="Times New Roman" w:cs="Times New Roman"/>
                <w:sz w:val="24"/>
                <w:szCs w:val="24"/>
              </w:rPr>
              <w:t>73 y 74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21.00 m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63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21.00 m        Lote 65</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Área:  199.50 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65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9359E">
              <w:rPr>
                <w:rFonts w:ascii="Times New Roman" w:hAnsi="Times New Roman" w:cs="Times New Roman"/>
                <w:sz w:val="24"/>
                <w:szCs w:val="24"/>
              </w:rPr>
              <w:t xml:space="preserve"> 9.50 m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w:t>
            </w:r>
            <w:r w:rsidR="00A14D29">
              <w:rPr>
                <w:rFonts w:ascii="Times New Roman" w:hAnsi="Times New Roman" w:cs="Times New Roman"/>
                <w:sz w:val="24"/>
                <w:szCs w:val="24"/>
              </w:rPr>
              <w:t xml:space="preserve">9.50 m       Lote </w:t>
            </w:r>
            <w:r w:rsidRPr="00976710">
              <w:rPr>
                <w:rFonts w:ascii="Times New Roman" w:hAnsi="Times New Roman" w:cs="Times New Roman"/>
                <w:sz w:val="24"/>
                <w:szCs w:val="24"/>
              </w:rPr>
              <w:t>72 y 73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64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21.00 m       </w:t>
            </w:r>
            <w:r w:rsidR="00A9359E">
              <w:rPr>
                <w:rFonts w:ascii="Times New Roman" w:hAnsi="Times New Roman" w:cs="Times New Roman"/>
                <w:sz w:val="24"/>
                <w:szCs w:val="24"/>
              </w:rPr>
              <w:t xml:space="preserve"> </w:t>
            </w:r>
            <w:r w:rsidRPr="00976710">
              <w:rPr>
                <w:rFonts w:ascii="Times New Roman" w:hAnsi="Times New Roman" w:cs="Times New Roman"/>
                <w:sz w:val="24"/>
                <w:szCs w:val="24"/>
              </w:rPr>
              <w:t>Lote 66</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Área: 199.50 m2</w:t>
            </w: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66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9359E">
              <w:rPr>
                <w:rFonts w:ascii="Times New Roman" w:hAnsi="Times New Roman" w:cs="Times New Roman"/>
                <w:sz w:val="24"/>
                <w:szCs w:val="24"/>
              </w:rPr>
              <w:t xml:space="preserve"> 9.50 m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9359E">
              <w:rPr>
                <w:rFonts w:ascii="Times New Roman" w:hAnsi="Times New Roman" w:cs="Times New Roman"/>
                <w:sz w:val="24"/>
                <w:szCs w:val="24"/>
              </w:rPr>
              <w:t xml:space="preserve">  9.50 m        </w:t>
            </w:r>
            <w:r w:rsidRPr="00976710">
              <w:rPr>
                <w:rFonts w:ascii="Times New Roman" w:hAnsi="Times New Roman" w:cs="Times New Roman"/>
                <w:sz w:val="24"/>
                <w:szCs w:val="24"/>
              </w:rPr>
              <w:t>Lote 71 y 72</w:t>
            </w:r>
          </w:p>
          <w:p w:rsidR="001F5B20" w:rsidRPr="00976710" w:rsidRDefault="00A9359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21.00 m        </w:t>
            </w:r>
            <w:r w:rsidR="001F5B20" w:rsidRPr="00976710">
              <w:rPr>
                <w:rFonts w:ascii="Times New Roman" w:hAnsi="Times New Roman" w:cs="Times New Roman"/>
                <w:sz w:val="24"/>
                <w:szCs w:val="24"/>
              </w:rPr>
              <w:t>Lote 65</w:t>
            </w:r>
          </w:p>
          <w:p w:rsidR="001F5B20" w:rsidRPr="00976710" w:rsidRDefault="00A9359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w:t>
            </w:r>
            <w:r w:rsidR="001F5B20" w:rsidRPr="00976710">
              <w:rPr>
                <w:rFonts w:ascii="Times New Roman" w:hAnsi="Times New Roman" w:cs="Times New Roman"/>
                <w:sz w:val="24"/>
                <w:szCs w:val="24"/>
              </w:rPr>
              <w:t xml:space="preserve">21.00 m        </w:t>
            </w:r>
            <w:r>
              <w:rPr>
                <w:rFonts w:ascii="Times New Roman" w:hAnsi="Times New Roman" w:cs="Times New Roman"/>
                <w:sz w:val="24"/>
                <w:szCs w:val="24"/>
              </w:rPr>
              <w:t xml:space="preserve"> </w:t>
            </w:r>
            <w:r w:rsidR="001F5B20" w:rsidRPr="00976710">
              <w:rPr>
                <w:rFonts w:ascii="Times New Roman" w:hAnsi="Times New Roman" w:cs="Times New Roman"/>
                <w:sz w:val="24"/>
                <w:szCs w:val="24"/>
              </w:rPr>
              <w:t>Lote 67</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9.50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71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21.00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66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68</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8.00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Transversal 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593904">
              <w:rPr>
                <w:rFonts w:ascii="Times New Roman" w:hAnsi="Times New Roman" w:cs="Times New Roman"/>
                <w:sz w:val="24"/>
                <w:szCs w:val="24"/>
              </w:rPr>
              <w:t xml:space="preserve">  17.66 m          </w:t>
            </w:r>
            <w:r w:rsidRPr="00976710">
              <w:rPr>
                <w:rFonts w:ascii="Times New Roman" w:hAnsi="Times New Roman" w:cs="Times New Roman"/>
                <w:sz w:val="24"/>
                <w:szCs w:val="24"/>
              </w:rPr>
              <w:t>Lote 69 y 70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21.00 m          Lote 67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23.11 m          Propiedad  Privada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269.41 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69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6.92 m          Lote  68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15.66 m          Transversal 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19.00 m          Lote 70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20.91 m          Propiedad  Privada</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214.49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10.50 m      Lote 68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593904">
              <w:rPr>
                <w:rFonts w:ascii="Times New Roman" w:hAnsi="Times New Roman" w:cs="Times New Roman"/>
                <w:sz w:val="24"/>
                <w:szCs w:val="24"/>
              </w:rPr>
              <w:t xml:space="preserve">  10.50 m      </w:t>
            </w:r>
            <w:r w:rsidRPr="00976710">
              <w:rPr>
                <w:rFonts w:ascii="Times New Roman" w:hAnsi="Times New Roman" w:cs="Times New Roman"/>
                <w:sz w:val="24"/>
                <w:szCs w:val="24"/>
              </w:rPr>
              <w:t>Transversal 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19.00 m      Lote 71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19.00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69</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10.50 m      Lote 67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10.50 m      Transversal 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19.00 m      Lote 72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19.00 m      Lote  70</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10.50 m     </w:t>
            </w:r>
            <w:r w:rsidR="001F5B20" w:rsidRPr="00976710">
              <w:rPr>
                <w:rFonts w:ascii="Times New Roman" w:hAnsi="Times New Roman" w:cs="Times New Roman"/>
                <w:sz w:val="24"/>
                <w:szCs w:val="24"/>
              </w:rPr>
              <w:t>Lote 66 y 65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10.50 m      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19.00 m      Lote 73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19.00m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71</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10.50 m      Lote 64  y 65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10.50 m      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19.00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74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19.00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72</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219"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10.50 m     Lote 63 y 64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10.50 m     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w:t>
            </w:r>
            <w:r w:rsidR="00593904">
              <w:rPr>
                <w:rFonts w:ascii="Times New Roman" w:hAnsi="Times New Roman" w:cs="Times New Roman"/>
                <w:sz w:val="24"/>
                <w:szCs w:val="24"/>
              </w:rPr>
              <w:t xml:space="preserve">te:      </w:t>
            </w:r>
            <w:r w:rsidRPr="00976710">
              <w:rPr>
                <w:rFonts w:ascii="Times New Roman" w:hAnsi="Times New Roman" w:cs="Times New Roman"/>
                <w:sz w:val="24"/>
                <w:szCs w:val="24"/>
              </w:rPr>
              <w:t>19.00 m     Lote 75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19.00 m     Lote 73</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c>
          <w:tcPr>
            <w:tcW w:w="4425"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20.70 m     Lote 63 y 62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7.63 m     </w:t>
            </w:r>
            <w:r w:rsidR="001F5B20" w:rsidRPr="00976710">
              <w:rPr>
                <w:rFonts w:ascii="Times New Roman" w:hAnsi="Times New Roman" w:cs="Times New Roman"/>
                <w:sz w:val="24"/>
                <w:szCs w:val="24"/>
              </w:rPr>
              <w:t>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593904">
              <w:rPr>
                <w:rFonts w:ascii="Times New Roman" w:hAnsi="Times New Roman" w:cs="Times New Roman"/>
                <w:sz w:val="24"/>
                <w:szCs w:val="24"/>
              </w:rPr>
              <w:t xml:space="preserve"> 23.07 m    </w:t>
            </w:r>
            <w:r w:rsidRPr="00976710">
              <w:rPr>
                <w:rFonts w:ascii="Times New Roman" w:hAnsi="Times New Roman" w:cs="Times New Roman"/>
                <w:sz w:val="24"/>
                <w:szCs w:val="24"/>
              </w:rPr>
              <w:t xml:space="preserve">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19.00 m     Lote 74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Área:268.66 m2</w:t>
            </w:r>
          </w:p>
          <w:p w:rsidR="001F5B20" w:rsidRPr="00976710" w:rsidRDefault="001F5B20" w:rsidP="00536351">
            <w:pPr>
              <w:spacing w:after="0" w:line="240" w:lineRule="auto"/>
              <w:rPr>
                <w:rFonts w:ascii="Times New Roman" w:hAnsi="Times New Roman" w:cs="Times New Roman"/>
                <w:sz w:val="24"/>
                <w:szCs w:val="24"/>
              </w:rPr>
            </w:pPr>
          </w:p>
        </w:tc>
      </w:tr>
    </w:tbl>
    <w:p w:rsidR="00E012B2" w:rsidRPr="00976710" w:rsidRDefault="00E012B2" w:rsidP="00536351">
      <w:pPr>
        <w:spacing w:after="0" w:line="240" w:lineRule="auto"/>
        <w:rPr>
          <w:rFonts w:ascii="Times New Roman" w:hAnsi="Times New Roman" w:cs="Times New Roman"/>
          <w:b/>
          <w:sz w:val="24"/>
          <w:szCs w:val="24"/>
        </w:rPr>
      </w:pPr>
    </w:p>
    <w:p w:rsidR="00593904" w:rsidRDefault="00593904" w:rsidP="00536351">
      <w:pPr>
        <w:spacing w:after="0" w:line="240" w:lineRule="auto"/>
        <w:rPr>
          <w:rFonts w:ascii="Times New Roman" w:hAnsi="Times New Roman" w:cs="Times New Roman"/>
          <w:b/>
          <w:sz w:val="24"/>
          <w:szCs w:val="24"/>
        </w:rPr>
      </w:pPr>
    </w:p>
    <w:p w:rsidR="00593904" w:rsidRDefault="00593904" w:rsidP="00536351">
      <w:pPr>
        <w:spacing w:after="0" w:line="240" w:lineRule="auto"/>
        <w:rPr>
          <w:rFonts w:ascii="Times New Roman" w:hAnsi="Times New Roman" w:cs="Times New Roman"/>
          <w:b/>
          <w:sz w:val="24"/>
          <w:szCs w:val="24"/>
        </w:rPr>
      </w:pPr>
    </w:p>
    <w:p w:rsidR="00593904" w:rsidRDefault="00593904" w:rsidP="00536351">
      <w:pPr>
        <w:spacing w:after="0" w:line="240" w:lineRule="auto"/>
        <w:rPr>
          <w:rFonts w:ascii="Times New Roman" w:hAnsi="Times New Roman" w:cs="Times New Roman"/>
          <w:b/>
          <w:sz w:val="24"/>
          <w:szCs w:val="24"/>
        </w:rPr>
      </w:pPr>
    </w:p>
    <w:p w:rsidR="00593904" w:rsidRDefault="00593904" w:rsidP="00536351">
      <w:pPr>
        <w:spacing w:after="0" w:line="240" w:lineRule="auto"/>
        <w:rPr>
          <w:rFonts w:ascii="Times New Roman" w:hAnsi="Times New Roman" w:cs="Times New Roman"/>
          <w:b/>
          <w:sz w:val="24"/>
          <w:szCs w:val="24"/>
        </w:rPr>
      </w:pPr>
    </w:p>
    <w:p w:rsidR="0075019C" w:rsidRPr="00976710" w:rsidRDefault="0075019C"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MANZANA E</w:t>
      </w:r>
    </w:p>
    <w:p w:rsidR="0075019C" w:rsidRPr="00976710" w:rsidRDefault="0075019C" w:rsidP="00536351">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43"/>
        <w:gridCol w:w="4251"/>
      </w:tblGrid>
      <w:tr w:rsidR="001F5B20" w:rsidRPr="00976710" w:rsidTr="001F5B20">
        <w:trPr>
          <w:trHeight w:val="2170"/>
        </w:trPr>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 xml:space="preserve">LOTE 76           </w:t>
            </w:r>
          </w:p>
          <w:p w:rsidR="001F5B20" w:rsidRPr="00976710" w:rsidRDefault="001F5B20" w:rsidP="00536351">
            <w:pPr>
              <w:spacing w:after="0" w:line="240" w:lineRule="auto"/>
              <w:rPr>
                <w:rFonts w:ascii="Times New Roman" w:hAnsi="Times New Roman" w:cs="Times New Roman"/>
                <w:sz w:val="24"/>
                <w:szCs w:val="24"/>
                <w:lang w:val="es-ES"/>
              </w:rPr>
            </w:pPr>
            <w:r w:rsidRPr="00976710">
              <w:rPr>
                <w:rFonts w:ascii="Times New Roman" w:hAnsi="Times New Roman" w:cs="Times New Roman"/>
                <w:sz w:val="24"/>
                <w:szCs w:val="24"/>
              </w:rPr>
              <w:t>Norte:   27.76 m        Transversal 2</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21.56 m        </w:t>
            </w:r>
            <w:r w:rsidR="001F5B20" w:rsidRPr="00976710">
              <w:rPr>
                <w:rFonts w:ascii="Times New Roman" w:hAnsi="Times New Roman" w:cs="Times New Roman"/>
                <w:sz w:val="24"/>
                <w:szCs w:val="24"/>
              </w:rPr>
              <w:t>Lote 77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10.93 m         Longitudinal  1</w:t>
            </w:r>
          </w:p>
          <w:p w:rsidR="001F5B20" w:rsidRPr="00976710" w:rsidRDefault="001F5B20" w:rsidP="00536351">
            <w:pPr>
              <w:spacing w:after="0" w:line="240" w:lineRule="auto"/>
              <w:rPr>
                <w:rFonts w:ascii="Times New Roman" w:hAnsi="Times New Roman" w:cs="Times New Roman"/>
                <w:color w:val="000000" w:themeColor="text1"/>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9.00 m         Lote 78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214.61 m2</w:t>
            </w: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w:t>
            </w:r>
            <w:r w:rsidR="00593904">
              <w:rPr>
                <w:rFonts w:ascii="Times New Roman" w:hAnsi="Times New Roman" w:cs="Times New Roman"/>
                <w:sz w:val="24"/>
                <w:szCs w:val="24"/>
              </w:rPr>
              <w:t xml:space="preserve">    21.56 m        </w:t>
            </w:r>
            <w:r w:rsidRPr="00976710">
              <w:rPr>
                <w:rFonts w:ascii="Times New Roman" w:hAnsi="Times New Roman" w:cs="Times New Roman"/>
                <w:sz w:val="24"/>
                <w:szCs w:val="24"/>
              </w:rPr>
              <w:t>Lote 76</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        13.30 m        </w:t>
            </w:r>
            <w:r w:rsidR="001F5B20" w:rsidRPr="00976710">
              <w:rPr>
                <w:rFonts w:ascii="Times New Roman" w:hAnsi="Times New Roman" w:cs="Times New Roman"/>
                <w:sz w:val="24"/>
                <w:szCs w:val="24"/>
              </w:rPr>
              <w:t>Lote 83</w:t>
            </w:r>
          </w:p>
          <w:p w:rsidR="001F5B20" w:rsidRPr="00976710" w:rsidRDefault="00593904"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14.57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    12.00 m         Lote 78</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Área:209.19 m2</w:t>
            </w: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9.50 m        Lote 83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21.0</w:t>
            </w:r>
            <w:r w:rsidR="00A14D29">
              <w:rPr>
                <w:rFonts w:ascii="Times New Roman" w:hAnsi="Times New Roman" w:cs="Times New Roman"/>
                <w:sz w:val="24"/>
                <w:szCs w:val="24"/>
              </w:rPr>
              <w:t xml:space="preserve">0 m        Lote </w:t>
            </w:r>
            <w:r w:rsidRPr="00976710">
              <w:rPr>
                <w:rFonts w:ascii="Times New Roman" w:hAnsi="Times New Roman" w:cs="Times New Roman"/>
                <w:sz w:val="24"/>
                <w:szCs w:val="24"/>
              </w:rPr>
              <w:t>76  y 77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21.00 m        Lote 79</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79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9.50 m        </w:t>
            </w:r>
            <w:r w:rsidR="00593904" w:rsidRPr="00976710">
              <w:rPr>
                <w:rFonts w:ascii="Times New Roman" w:hAnsi="Times New Roman" w:cs="Times New Roman"/>
                <w:sz w:val="24"/>
                <w:szCs w:val="24"/>
              </w:rPr>
              <w:t>Área</w:t>
            </w:r>
            <w:r w:rsidRPr="00976710">
              <w:rPr>
                <w:rFonts w:ascii="Times New Roman" w:hAnsi="Times New Roman" w:cs="Times New Roman"/>
                <w:sz w:val="24"/>
                <w:szCs w:val="24"/>
              </w:rPr>
              <w:t xml:space="preserve"> verde</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21.00 m        Lote </w:t>
            </w:r>
            <w:r w:rsidR="001F5B20" w:rsidRPr="00976710">
              <w:rPr>
                <w:rFonts w:ascii="Times New Roman" w:hAnsi="Times New Roman" w:cs="Times New Roman"/>
                <w:sz w:val="24"/>
                <w:szCs w:val="24"/>
              </w:rPr>
              <w:t>78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21.00 m        Lote 80</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9.50 m      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Área   Verde</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21.00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79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81</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199.50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593904">
              <w:rPr>
                <w:rFonts w:ascii="Times New Roman" w:hAnsi="Times New Roman" w:cs="Times New Roman"/>
                <w:sz w:val="24"/>
                <w:szCs w:val="24"/>
              </w:rPr>
              <w:t xml:space="preserve">  9.50 m    </w:t>
            </w:r>
            <w:r w:rsidRPr="00976710">
              <w:rPr>
                <w:rFonts w:ascii="Times New Roman" w:hAnsi="Times New Roman" w:cs="Times New Roman"/>
                <w:sz w:val="24"/>
                <w:szCs w:val="24"/>
              </w:rPr>
              <w:t xml:space="preserve"> Área verde</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21.00 m    </w:t>
            </w:r>
            <w:r w:rsidR="00593904">
              <w:rPr>
                <w:rFonts w:ascii="Times New Roman" w:hAnsi="Times New Roman" w:cs="Times New Roman"/>
                <w:sz w:val="24"/>
                <w:szCs w:val="24"/>
              </w:rPr>
              <w:t xml:space="preserve"> </w:t>
            </w:r>
            <w:r w:rsidRPr="00976710">
              <w:rPr>
                <w:rFonts w:ascii="Times New Roman" w:hAnsi="Times New Roman" w:cs="Times New Roman"/>
                <w:sz w:val="24"/>
                <w:szCs w:val="24"/>
              </w:rPr>
              <w:t>Lote 80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Lote 82</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Área:199.50m2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7.96 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Transversal 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15.63 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Área verde</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Lote 81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13.48 Y 8.93 m Propiedad  Privada</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255.73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14D29">
              <w:rPr>
                <w:rFonts w:ascii="Times New Roman" w:hAnsi="Times New Roman" w:cs="Times New Roman"/>
                <w:sz w:val="24"/>
                <w:szCs w:val="24"/>
              </w:rPr>
              <w:t xml:space="preserve"> 24.28 m        Lote </w:t>
            </w:r>
            <w:r w:rsidRPr="00976710">
              <w:rPr>
                <w:rFonts w:ascii="Times New Roman" w:hAnsi="Times New Roman" w:cs="Times New Roman"/>
                <w:sz w:val="24"/>
                <w:szCs w:val="24"/>
              </w:rPr>
              <w:t>77,78 y 79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20.00 m     </w:t>
            </w:r>
            <w:r w:rsidR="00A14D29">
              <w:rPr>
                <w:rFonts w:ascii="Times New Roman" w:hAnsi="Times New Roman" w:cs="Times New Roman"/>
                <w:sz w:val="24"/>
                <w:szCs w:val="24"/>
              </w:rPr>
              <w:t xml:space="preserve">   Lote </w:t>
            </w:r>
            <w:r w:rsidRPr="00976710">
              <w:rPr>
                <w:rFonts w:ascii="Times New Roman" w:hAnsi="Times New Roman" w:cs="Times New Roman"/>
                <w:sz w:val="24"/>
                <w:szCs w:val="24"/>
              </w:rPr>
              <w:t>84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Este:       18.23 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Longitudinal  1</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w:t>
            </w:r>
            <w:r w:rsidR="001F5B20" w:rsidRPr="00976710">
              <w:rPr>
                <w:rFonts w:ascii="Times New Roman" w:hAnsi="Times New Roman" w:cs="Times New Roman"/>
                <w:sz w:val="24"/>
                <w:szCs w:val="24"/>
              </w:rPr>
              <w:t xml:space="preserve">4.44 m      </w:t>
            </w:r>
            <w:r>
              <w:rPr>
                <w:rFonts w:ascii="Times New Roman" w:hAnsi="Times New Roman" w:cs="Times New Roman"/>
                <w:sz w:val="24"/>
                <w:szCs w:val="24"/>
              </w:rPr>
              <w:t xml:space="preserve"> </w:t>
            </w:r>
            <w:r w:rsidR="001F5B20" w:rsidRPr="00976710">
              <w:rPr>
                <w:rFonts w:ascii="Times New Roman" w:hAnsi="Times New Roman" w:cs="Times New Roman"/>
                <w:sz w:val="24"/>
                <w:szCs w:val="24"/>
              </w:rPr>
              <w:t xml:space="preserve">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226.63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84</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20.00 m       </w:t>
            </w:r>
            <w:r w:rsidR="001F5B20" w:rsidRPr="00976710">
              <w:rPr>
                <w:rFonts w:ascii="Times New Roman" w:hAnsi="Times New Roman" w:cs="Times New Roman"/>
                <w:sz w:val="24"/>
                <w:szCs w:val="24"/>
              </w:rPr>
              <w:t>Lote 83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20.00 m      </w:t>
            </w:r>
            <w:r w:rsidR="00A14D29">
              <w:rPr>
                <w:rFonts w:ascii="Times New Roman" w:hAnsi="Times New Roman" w:cs="Times New Roman"/>
                <w:sz w:val="24"/>
                <w:szCs w:val="24"/>
              </w:rPr>
              <w:t xml:space="preserve"> Lote </w:t>
            </w:r>
            <w:r w:rsidRPr="00976710">
              <w:rPr>
                <w:rFonts w:ascii="Times New Roman" w:hAnsi="Times New Roman" w:cs="Times New Roman"/>
                <w:sz w:val="24"/>
                <w:szCs w:val="24"/>
              </w:rPr>
              <w:t>85</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 xml:space="preserve">10.00 m      </w:t>
            </w:r>
            <w:r>
              <w:rPr>
                <w:rFonts w:ascii="Times New Roman" w:hAnsi="Times New Roman" w:cs="Times New Roman"/>
                <w:sz w:val="24"/>
                <w:szCs w:val="24"/>
              </w:rPr>
              <w:t xml:space="preserve"> </w:t>
            </w:r>
            <w:r w:rsidR="001F5B20"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10.00 m      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85</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20.00 m        </w:t>
            </w:r>
            <w:r w:rsidR="001F5B20" w:rsidRPr="00976710">
              <w:rPr>
                <w:rFonts w:ascii="Times New Roman" w:hAnsi="Times New Roman" w:cs="Times New Roman"/>
                <w:sz w:val="24"/>
                <w:szCs w:val="24"/>
              </w:rPr>
              <w:t>Lote 84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D29">
              <w:rPr>
                <w:rFonts w:ascii="Times New Roman" w:hAnsi="Times New Roman" w:cs="Times New Roman"/>
                <w:sz w:val="24"/>
                <w:szCs w:val="24"/>
              </w:rPr>
              <w:t xml:space="preserve"> 20.00 m        Lote </w:t>
            </w:r>
            <w:r w:rsidRPr="00976710">
              <w:rPr>
                <w:rFonts w:ascii="Times New Roman" w:hAnsi="Times New Roman" w:cs="Times New Roman"/>
                <w:sz w:val="24"/>
                <w:szCs w:val="24"/>
              </w:rPr>
              <w:t>86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10.00</w:t>
            </w:r>
            <w:r w:rsidR="00A14D29">
              <w:rPr>
                <w:rFonts w:ascii="Times New Roman" w:hAnsi="Times New Roman" w:cs="Times New Roman"/>
                <w:sz w:val="24"/>
                <w:szCs w:val="24"/>
              </w:rPr>
              <w:t xml:space="preserve"> m        </w:t>
            </w:r>
            <w:r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10.00 m        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20.00 m      Lote 85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D29">
              <w:rPr>
                <w:rFonts w:ascii="Times New Roman" w:hAnsi="Times New Roman" w:cs="Times New Roman"/>
                <w:sz w:val="24"/>
                <w:szCs w:val="24"/>
              </w:rPr>
              <w:t xml:space="preserve"> 20.00 m      Lote </w:t>
            </w:r>
            <w:r w:rsidRPr="00976710">
              <w:rPr>
                <w:rFonts w:ascii="Times New Roman" w:hAnsi="Times New Roman" w:cs="Times New Roman"/>
                <w:sz w:val="24"/>
                <w:szCs w:val="24"/>
              </w:rPr>
              <w:t>87</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10.00</w:t>
            </w:r>
            <w:r>
              <w:rPr>
                <w:rFonts w:ascii="Times New Roman" w:hAnsi="Times New Roman" w:cs="Times New Roman"/>
                <w:sz w:val="24"/>
                <w:szCs w:val="24"/>
              </w:rPr>
              <w:t xml:space="preserve"> m      </w:t>
            </w:r>
            <w:r w:rsidR="001F5B20"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D29">
              <w:rPr>
                <w:rFonts w:ascii="Times New Roman" w:hAnsi="Times New Roman" w:cs="Times New Roman"/>
                <w:sz w:val="24"/>
                <w:szCs w:val="24"/>
              </w:rPr>
              <w:t xml:space="preserve"> 10.00 m     </w:t>
            </w:r>
            <w:r w:rsidRPr="00976710">
              <w:rPr>
                <w:rFonts w:ascii="Times New Roman" w:hAnsi="Times New Roman" w:cs="Times New Roman"/>
                <w:sz w:val="24"/>
                <w:szCs w:val="24"/>
              </w:rPr>
              <w:t xml:space="preserve"> 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87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20.00 m       Lote 86</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14D29">
              <w:rPr>
                <w:rFonts w:ascii="Times New Roman" w:hAnsi="Times New Roman" w:cs="Times New Roman"/>
                <w:sz w:val="24"/>
                <w:szCs w:val="24"/>
              </w:rPr>
              <w:t xml:space="preserve">  20.00 m       Lote </w:t>
            </w:r>
            <w:r w:rsidRPr="00976710">
              <w:rPr>
                <w:rFonts w:ascii="Times New Roman" w:hAnsi="Times New Roman" w:cs="Times New Roman"/>
                <w:sz w:val="24"/>
                <w:szCs w:val="24"/>
              </w:rPr>
              <w:t>88</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10.00m       </w:t>
            </w:r>
            <w:r w:rsidR="001F5B20" w:rsidRPr="00976710">
              <w:rPr>
                <w:rFonts w:ascii="Times New Roman" w:hAnsi="Times New Roman" w:cs="Times New Roman"/>
                <w:sz w:val="24"/>
                <w:szCs w:val="24"/>
              </w:rPr>
              <w:t>Longitudinal  1</w:t>
            </w:r>
          </w:p>
          <w:p w:rsidR="001F5B20" w:rsidRPr="00976710" w:rsidRDefault="00A14D29"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Oeste:     10.00 m       </w:t>
            </w:r>
            <w:r w:rsidR="001F5B20" w:rsidRPr="00976710">
              <w:rPr>
                <w:rFonts w:ascii="Times New Roman" w:hAnsi="Times New Roman" w:cs="Times New Roman"/>
                <w:sz w:val="24"/>
                <w:szCs w:val="24"/>
              </w:rPr>
              <w:t xml:space="preserve">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Área:   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lastRenderedPageBreak/>
              <w:t>LOTE 88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20.00 m     Lote 87</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D29">
              <w:rPr>
                <w:rFonts w:ascii="Times New Roman" w:hAnsi="Times New Roman" w:cs="Times New Roman"/>
                <w:sz w:val="24"/>
                <w:szCs w:val="24"/>
              </w:rPr>
              <w:t xml:space="preserve">  20.00 m     Lote </w:t>
            </w:r>
            <w:r w:rsidRPr="00976710">
              <w:rPr>
                <w:rFonts w:ascii="Times New Roman" w:hAnsi="Times New Roman" w:cs="Times New Roman"/>
                <w:sz w:val="24"/>
                <w:szCs w:val="24"/>
              </w:rPr>
              <w:t>89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10.00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10.00 m     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89</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20.00 m       Lote 88</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20.00 m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Área   Verde</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Este:     10.00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A14D29">
              <w:rPr>
                <w:rFonts w:ascii="Times New Roman" w:hAnsi="Times New Roman" w:cs="Times New Roman"/>
                <w:sz w:val="24"/>
                <w:szCs w:val="24"/>
              </w:rPr>
              <w:t xml:space="preserve"> </w:t>
            </w:r>
            <w:r w:rsidRPr="00976710">
              <w:rPr>
                <w:rFonts w:ascii="Times New Roman" w:hAnsi="Times New Roman" w:cs="Times New Roman"/>
                <w:sz w:val="24"/>
                <w:szCs w:val="24"/>
              </w:rPr>
              <w:t xml:space="preserve"> 10.00 m        Área   Verde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90</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20.00 m   </w:t>
            </w:r>
            <w:r w:rsidR="001F5B20" w:rsidRPr="00976710">
              <w:rPr>
                <w:rFonts w:ascii="Times New Roman" w:hAnsi="Times New Roman" w:cs="Times New Roman"/>
                <w:sz w:val="24"/>
                <w:szCs w:val="24"/>
              </w:rPr>
              <w:t xml:space="preserve">  Área  Verde</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w:t>
            </w:r>
            <w:r w:rsidR="00A14D29">
              <w:rPr>
                <w:rFonts w:ascii="Times New Roman" w:hAnsi="Times New Roman" w:cs="Times New Roman"/>
                <w:sz w:val="24"/>
                <w:szCs w:val="24"/>
              </w:rPr>
              <w:t xml:space="preserve"> </w:t>
            </w:r>
            <w:r w:rsidR="001529DE">
              <w:rPr>
                <w:rFonts w:ascii="Times New Roman" w:hAnsi="Times New Roman" w:cs="Times New Roman"/>
                <w:sz w:val="24"/>
                <w:szCs w:val="24"/>
              </w:rPr>
              <w:t xml:space="preserve">20.00 m    </w:t>
            </w:r>
            <w:r w:rsidRPr="00976710">
              <w:rPr>
                <w:rFonts w:ascii="Times New Roman" w:hAnsi="Times New Roman" w:cs="Times New Roman"/>
                <w:sz w:val="24"/>
                <w:szCs w:val="24"/>
              </w:rPr>
              <w:t xml:space="preserve">  Lote 91</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10.00 m     </w:t>
            </w:r>
            <w:r w:rsidR="001F5B20" w:rsidRPr="00976710">
              <w:rPr>
                <w:rFonts w:ascii="Times New Roman" w:hAnsi="Times New Roman" w:cs="Times New Roman"/>
                <w:sz w:val="24"/>
                <w:szCs w:val="24"/>
              </w:rPr>
              <w:t xml:space="preserve">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1529DE">
              <w:rPr>
                <w:rFonts w:ascii="Times New Roman" w:hAnsi="Times New Roman" w:cs="Times New Roman"/>
                <w:sz w:val="24"/>
                <w:szCs w:val="24"/>
              </w:rPr>
              <w:t xml:space="preserve"> 10.00 m      </w:t>
            </w:r>
            <w:r w:rsidRPr="00976710">
              <w:rPr>
                <w:rFonts w:ascii="Times New Roman" w:hAnsi="Times New Roman" w:cs="Times New Roman"/>
                <w:sz w:val="24"/>
                <w:szCs w:val="24"/>
              </w:rPr>
              <w:t>Área Verde</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20.00 m      Lote 90</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20.00 m      Lote 92</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10.00 m      </w:t>
            </w:r>
            <w:r w:rsidR="001F5B20" w:rsidRPr="00976710">
              <w:rPr>
                <w:rFonts w:ascii="Times New Roman" w:hAnsi="Times New Roman" w:cs="Times New Roman"/>
                <w:sz w:val="24"/>
                <w:szCs w:val="24"/>
              </w:rPr>
              <w:t>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1529DE">
              <w:rPr>
                <w:rFonts w:ascii="Times New Roman" w:hAnsi="Times New Roman" w:cs="Times New Roman"/>
                <w:sz w:val="24"/>
                <w:szCs w:val="24"/>
              </w:rPr>
              <w:t xml:space="preserve"> 10.00 m     </w:t>
            </w:r>
            <w:r w:rsidRPr="00976710">
              <w:rPr>
                <w:rFonts w:ascii="Times New Roman" w:hAnsi="Times New Roman" w:cs="Times New Roman"/>
                <w:sz w:val="24"/>
                <w:szCs w:val="24"/>
              </w:rPr>
              <w:t xml:space="preserve"> Área Verde</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200.00 m2</w:t>
            </w:r>
          </w:p>
          <w:p w:rsidR="001F5B20" w:rsidRPr="00976710" w:rsidRDefault="001F5B20" w:rsidP="00536351">
            <w:pPr>
              <w:spacing w:after="0" w:line="240" w:lineRule="auto"/>
              <w:rPr>
                <w:rFonts w:ascii="Times New Roman" w:hAnsi="Times New Roman" w:cs="Times New Roman"/>
                <w:b/>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92</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20.00 m   </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Lote 91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 xml:space="preserve">20.10 m   </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Lote 93 y 94</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10.00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12.01 m    Área Verde</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220.09 m2</w:t>
            </w:r>
          </w:p>
          <w:p w:rsidR="001F5B20" w:rsidRPr="00976710" w:rsidRDefault="001F5B20" w:rsidP="00536351">
            <w:pPr>
              <w:spacing w:after="0" w:line="240" w:lineRule="auto"/>
              <w:rPr>
                <w:rFonts w:ascii="Times New Roman" w:hAnsi="Times New Roman" w:cs="Times New Roman"/>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Norte:   12.60 m       Lote 92</w:t>
            </w:r>
          </w:p>
          <w:p w:rsidR="001F5B20" w:rsidRPr="00976710" w:rsidRDefault="001F5B20" w:rsidP="00536351">
            <w:pPr>
              <w:autoSpaceDE w:val="0"/>
              <w:autoSpaceDN w:val="0"/>
              <w:adjustRightInd w:val="0"/>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10.49 m       Av. Hugo Ortiz</w:t>
            </w:r>
          </w:p>
          <w:p w:rsidR="001F5B20" w:rsidRPr="00976710" w:rsidRDefault="001F5B20" w:rsidP="00536351">
            <w:pPr>
              <w:spacing w:after="0" w:line="240" w:lineRule="auto"/>
              <w:rPr>
                <w:rFonts w:ascii="Times New Roman" w:hAnsi="Times New Roman" w:cs="Times New Roman"/>
                <w:sz w:val="24"/>
                <w:szCs w:val="24"/>
                <w:lang w:val="es-ES"/>
              </w:rPr>
            </w:pPr>
            <w:r w:rsidRPr="00976710">
              <w:rPr>
                <w:rFonts w:ascii="Times New Roman" w:hAnsi="Times New Roman" w:cs="Times New Roman"/>
                <w:sz w:val="24"/>
                <w:szCs w:val="24"/>
              </w:rPr>
              <w:t>Este:     21.13 m        Longitudinal 1</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20.91 m        Lote 94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color w:val="000000" w:themeColor="text1"/>
                <w:sz w:val="24"/>
                <w:szCs w:val="24"/>
              </w:rPr>
              <w:t>Menos ochava de 3m. de radio</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239.70 m2</w:t>
            </w:r>
          </w:p>
          <w:p w:rsidR="001F5B20" w:rsidRPr="00976710" w:rsidRDefault="001F5B20" w:rsidP="00536351">
            <w:pPr>
              <w:spacing w:after="0" w:line="240" w:lineRule="auto"/>
              <w:rPr>
                <w:rFonts w:ascii="Times New Roman" w:hAnsi="Times New Roman" w:cs="Times New Roman"/>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Norte:   10.60 m       Lote 92  y Área verde </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1529DE">
              <w:rPr>
                <w:rFonts w:ascii="Times New Roman" w:hAnsi="Times New Roman" w:cs="Times New Roman"/>
                <w:sz w:val="24"/>
                <w:szCs w:val="24"/>
              </w:rPr>
              <w:t xml:space="preserve"> 10.60 m       </w:t>
            </w:r>
            <w:r w:rsidRPr="00976710">
              <w:rPr>
                <w:rFonts w:ascii="Times New Roman" w:hAnsi="Times New Roman" w:cs="Times New Roman"/>
                <w:sz w:val="24"/>
                <w:szCs w:val="24"/>
              </w:rPr>
              <w:t>Av. Hugo Ortiz</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20.91 m       Lote </w:t>
            </w:r>
            <w:r w:rsidR="001F5B20" w:rsidRPr="00976710">
              <w:rPr>
                <w:rFonts w:ascii="Times New Roman" w:hAnsi="Times New Roman" w:cs="Times New Roman"/>
                <w:sz w:val="24"/>
                <w:szCs w:val="24"/>
              </w:rPr>
              <w:t>93</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1529DE">
              <w:rPr>
                <w:rFonts w:ascii="Times New Roman" w:hAnsi="Times New Roman" w:cs="Times New Roman"/>
                <w:sz w:val="24"/>
                <w:szCs w:val="24"/>
              </w:rPr>
              <w:t xml:space="preserve"> 20.88 m       </w:t>
            </w:r>
            <w:r w:rsidRPr="00976710">
              <w:rPr>
                <w:rFonts w:ascii="Times New Roman" w:hAnsi="Times New Roman" w:cs="Times New Roman"/>
                <w:sz w:val="24"/>
                <w:szCs w:val="24"/>
              </w:rPr>
              <w:t>Lote 95</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221.36 m2</w:t>
            </w:r>
          </w:p>
          <w:p w:rsidR="001F5B20" w:rsidRPr="00976710" w:rsidRDefault="001F5B20" w:rsidP="00536351">
            <w:pPr>
              <w:spacing w:after="0" w:line="240" w:lineRule="auto"/>
              <w:rPr>
                <w:rFonts w:ascii="Times New Roman" w:hAnsi="Times New Roman" w:cs="Times New Roman"/>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95</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w:t>
            </w:r>
            <w:r w:rsidR="001F5B20" w:rsidRPr="00976710">
              <w:rPr>
                <w:rFonts w:ascii="Times New Roman" w:hAnsi="Times New Roman" w:cs="Times New Roman"/>
                <w:sz w:val="24"/>
                <w:szCs w:val="24"/>
              </w:rPr>
              <w:t>10.60 m       Área verde y comunal</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t xml:space="preserve"> 10.60 m       Av. Hugo Ortiz</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 xml:space="preserve">20.88m       </w:t>
            </w:r>
            <w:r>
              <w:rPr>
                <w:rFonts w:ascii="Times New Roman" w:hAnsi="Times New Roman" w:cs="Times New Roman"/>
                <w:sz w:val="24"/>
                <w:szCs w:val="24"/>
              </w:rPr>
              <w:t xml:space="preserve"> </w:t>
            </w:r>
            <w:r w:rsidR="001F5B20" w:rsidRPr="00976710">
              <w:rPr>
                <w:rFonts w:ascii="Times New Roman" w:hAnsi="Times New Roman" w:cs="Times New Roman"/>
                <w:sz w:val="24"/>
                <w:szCs w:val="24"/>
              </w:rPr>
              <w:t>Lote 94</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Oeste</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 xml:space="preserve">21.00 m     </w:t>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 xml:space="preserve"> Lote 96</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220.29 m2</w:t>
            </w:r>
          </w:p>
          <w:p w:rsidR="001F5B20" w:rsidRPr="00976710" w:rsidRDefault="001F5B20" w:rsidP="00536351">
            <w:pPr>
              <w:spacing w:after="0" w:line="240" w:lineRule="auto"/>
              <w:rPr>
                <w:rFonts w:ascii="Times New Roman" w:hAnsi="Times New Roman" w:cs="Times New Roman"/>
                <w:sz w:val="24"/>
                <w:szCs w:val="24"/>
              </w:rPr>
            </w:pPr>
          </w:p>
        </w:tc>
      </w:tr>
      <w:tr w:rsidR="001F5B20" w:rsidRPr="00976710" w:rsidTr="001F5B20">
        <w:tc>
          <w:tcPr>
            <w:tcW w:w="4322" w:type="dxa"/>
          </w:tcPr>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LOTE 96</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Norte:     </w:t>
            </w:r>
            <w:r w:rsidR="001F5B20" w:rsidRPr="00976710">
              <w:rPr>
                <w:rFonts w:ascii="Times New Roman" w:hAnsi="Times New Roman" w:cs="Times New Roman"/>
                <w:sz w:val="24"/>
                <w:szCs w:val="24"/>
              </w:rPr>
              <w:t>8.03 m     Área Verde y comunal</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001529DE">
              <w:rPr>
                <w:rFonts w:ascii="Times New Roman" w:hAnsi="Times New Roman" w:cs="Times New Roman"/>
                <w:sz w:val="24"/>
                <w:szCs w:val="24"/>
              </w:rPr>
              <w:t xml:space="preserve"> </w:t>
            </w:r>
            <w:r w:rsidRPr="00976710">
              <w:rPr>
                <w:rFonts w:ascii="Times New Roman" w:hAnsi="Times New Roman" w:cs="Times New Roman"/>
                <w:sz w:val="24"/>
                <w:szCs w:val="24"/>
              </w:rPr>
              <w:t>11.69 m     Av. Hugo Ortiz</w:t>
            </w:r>
          </w:p>
          <w:p w:rsidR="001F5B20" w:rsidRPr="00976710" w:rsidRDefault="001529DE" w:rsidP="00536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     </w:t>
            </w:r>
            <w:r w:rsidR="001F5B20" w:rsidRPr="00976710">
              <w:rPr>
                <w:rFonts w:ascii="Times New Roman" w:hAnsi="Times New Roman" w:cs="Times New Roman"/>
                <w:sz w:val="24"/>
                <w:szCs w:val="24"/>
              </w:rPr>
              <w:t xml:space="preserve">21.00 m    </w:t>
            </w:r>
            <w:r>
              <w:rPr>
                <w:rFonts w:ascii="Times New Roman" w:hAnsi="Times New Roman" w:cs="Times New Roman"/>
                <w:sz w:val="24"/>
                <w:szCs w:val="24"/>
              </w:rPr>
              <w:t xml:space="preserve"> </w:t>
            </w:r>
            <w:r w:rsidR="001F5B20" w:rsidRPr="00976710">
              <w:rPr>
                <w:rFonts w:ascii="Times New Roman" w:hAnsi="Times New Roman" w:cs="Times New Roman"/>
                <w:sz w:val="24"/>
                <w:szCs w:val="24"/>
              </w:rPr>
              <w:t>Lote 95</w:t>
            </w:r>
          </w:p>
          <w:p w:rsidR="001F5B20" w:rsidRPr="00976710" w:rsidRDefault="001F5B20"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 xml:space="preserve">Oeste:   </w:t>
            </w:r>
            <w:r w:rsidR="000E50A7" w:rsidRPr="00976710">
              <w:rPr>
                <w:rFonts w:ascii="Times New Roman" w:hAnsi="Times New Roman" w:cs="Times New Roman"/>
                <w:sz w:val="24"/>
                <w:szCs w:val="24"/>
              </w:rPr>
              <w:t>21.60</w:t>
            </w:r>
            <w:r w:rsidRPr="00976710">
              <w:rPr>
                <w:rFonts w:ascii="Times New Roman" w:hAnsi="Times New Roman" w:cs="Times New Roman"/>
                <w:sz w:val="24"/>
                <w:szCs w:val="24"/>
              </w:rPr>
              <w:t xml:space="preserve"> m    Propiedad   Privada </w:t>
            </w:r>
          </w:p>
          <w:p w:rsidR="001F5B20" w:rsidRPr="00976710" w:rsidRDefault="001F5B20"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Área:  207.90 m2</w:t>
            </w:r>
          </w:p>
          <w:p w:rsidR="001F5B20" w:rsidRPr="00976710" w:rsidRDefault="001F5B20" w:rsidP="00536351">
            <w:pPr>
              <w:spacing w:after="0" w:line="240" w:lineRule="auto"/>
              <w:rPr>
                <w:rFonts w:ascii="Times New Roman" w:hAnsi="Times New Roman" w:cs="Times New Roman"/>
                <w:b/>
                <w:sz w:val="24"/>
                <w:szCs w:val="24"/>
              </w:rPr>
            </w:pPr>
          </w:p>
        </w:tc>
        <w:tc>
          <w:tcPr>
            <w:tcW w:w="4322" w:type="dxa"/>
          </w:tcPr>
          <w:p w:rsidR="001F5B20" w:rsidRPr="00976710" w:rsidRDefault="001F5B20" w:rsidP="00536351">
            <w:pPr>
              <w:spacing w:after="0" w:line="240" w:lineRule="auto"/>
              <w:rPr>
                <w:rFonts w:ascii="Times New Roman" w:hAnsi="Times New Roman" w:cs="Times New Roman"/>
                <w:b/>
                <w:sz w:val="24"/>
                <w:szCs w:val="24"/>
              </w:rPr>
            </w:pPr>
          </w:p>
        </w:tc>
      </w:tr>
    </w:tbl>
    <w:p w:rsidR="0075019C" w:rsidRPr="00976710" w:rsidRDefault="0075019C" w:rsidP="00536351">
      <w:pPr>
        <w:pStyle w:val="Sinespaciado"/>
        <w:jc w:val="both"/>
        <w:rPr>
          <w:rFonts w:ascii="Times New Roman" w:hAnsi="Times New Roman" w:cs="Times New Roman"/>
          <w:sz w:val="24"/>
          <w:szCs w:val="24"/>
        </w:rPr>
      </w:pPr>
    </w:p>
    <w:p w:rsidR="005A7AC4" w:rsidRPr="00976710" w:rsidRDefault="001529DE"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3</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 Urbanización que se aprueba se llevará a cabo con sujeción estricta a los planos y especificaciones técnica</w:t>
      </w:r>
      <w:r>
        <w:rPr>
          <w:rFonts w:ascii="Times New Roman" w:hAnsi="Times New Roman" w:cs="Times New Roman"/>
          <w:sz w:val="24"/>
          <w:szCs w:val="24"/>
        </w:rPr>
        <w:t xml:space="preserve">s debidamente aprobadas por la </w:t>
      </w:r>
      <w:r w:rsidR="005A7AC4" w:rsidRPr="00976710">
        <w:rPr>
          <w:rFonts w:ascii="Times New Roman" w:hAnsi="Times New Roman" w:cs="Times New Roman"/>
          <w:sz w:val="24"/>
          <w:szCs w:val="24"/>
        </w:rPr>
        <w:t xml:space="preserve">Dirección de Gestión de </w:t>
      </w:r>
      <w:r w:rsidR="005A7AC4" w:rsidRPr="00976710">
        <w:rPr>
          <w:rFonts w:ascii="Times New Roman" w:hAnsi="Times New Roman" w:cs="Times New Roman"/>
          <w:sz w:val="24"/>
          <w:szCs w:val="24"/>
        </w:rPr>
        <w:lastRenderedPageBreak/>
        <w:t>Ordenamiento Territorial, Corporación Nacional de Telecomunicaciones (CNT) o las empresas o instituciones que se encarguen de estos servicios, quienes exigirán  que los diseños definitivos guarden estricta relación con las ordenanza</w:t>
      </w:r>
      <w:r>
        <w:rPr>
          <w:rFonts w:ascii="Times New Roman" w:hAnsi="Times New Roman" w:cs="Times New Roman"/>
          <w:sz w:val="24"/>
          <w:szCs w:val="24"/>
        </w:rPr>
        <w:t xml:space="preserve">s municipales vigentes y demás normas </w:t>
      </w:r>
      <w:r w:rsidR="005A7AC4" w:rsidRPr="00976710">
        <w:rPr>
          <w:rFonts w:ascii="Times New Roman" w:hAnsi="Times New Roman" w:cs="Times New Roman"/>
          <w:sz w:val="24"/>
          <w:szCs w:val="24"/>
        </w:rPr>
        <w:t>técnicas que rigen dentro del ámbito de la construcción.</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1529DE" w:rsidP="00536351">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Todos </w:t>
      </w:r>
      <w:r w:rsidR="005A7AC4" w:rsidRPr="00976710">
        <w:rPr>
          <w:rFonts w:ascii="Times New Roman" w:hAnsi="Times New Roman" w:cs="Times New Roman"/>
          <w:sz w:val="24"/>
          <w:szCs w:val="24"/>
        </w:rPr>
        <w:t>lo</w:t>
      </w:r>
      <w:r>
        <w:rPr>
          <w:rFonts w:ascii="Times New Roman" w:hAnsi="Times New Roman" w:cs="Times New Roman"/>
          <w:sz w:val="24"/>
          <w:szCs w:val="24"/>
        </w:rPr>
        <w:t xml:space="preserve">s planos que tienen la clave N° </w:t>
      </w:r>
      <w:r w:rsidR="0075019C" w:rsidRPr="00976710">
        <w:rPr>
          <w:rFonts w:ascii="Times New Roman" w:hAnsi="Times New Roman" w:cs="Times New Roman"/>
          <w:sz w:val="24"/>
          <w:szCs w:val="24"/>
        </w:rPr>
        <w:t>060101004015054001000000000</w:t>
      </w:r>
      <w:r w:rsidR="005A7AC4" w:rsidRPr="00976710">
        <w:rPr>
          <w:rFonts w:ascii="Times New Roman" w:hAnsi="Times New Roman" w:cs="Times New Roman"/>
          <w:sz w:val="24"/>
          <w:szCs w:val="24"/>
        </w:rPr>
        <w:t>, se protocolizarán con esta Ordenanza en una de las Notarías Públicas del cantón Riobamba.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Los planos y los datos constantes en el proyecto son de exclusiva responsabilidad del Proyectista y del Urbanizador del predio y presupone la utilización exclusiva de terrenos del Urbanizador.</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1529DE"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4</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5A7AC4" w:rsidRPr="00976710">
        <w:rPr>
          <w:rFonts w:ascii="Times New Roman" w:hAnsi="Times New Roman" w:cs="Times New Roman"/>
          <w:sz w:val="24"/>
          <w:szCs w:val="24"/>
        </w:rPr>
        <w:t>obras de urba</w:t>
      </w:r>
      <w:r>
        <w:rPr>
          <w:rFonts w:ascii="Times New Roman" w:hAnsi="Times New Roman" w:cs="Times New Roman"/>
          <w:sz w:val="24"/>
          <w:szCs w:val="24"/>
        </w:rPr>
        <w:t xml:space="preserve">nización deberán ser ejecutadas </w:t>
      </w:r>
      <w:r w:rsidR="005A7AC4" w:rsidRPr="00976710">
        <w:rPr>
          <w:rFonts w:ascii="Times New Roman" w:hAnsi="Times New Roman" w:cs="Times New Roman"/>
          <w:sz w:val="24"/>
          <w:szCs w:val="24"/>
        </w:rPr>
        <w:t>por cuenta del Urbanizador del predio bajo su exclusiva responsabilidad de conformidad a lo establecido en la presente Ordenanza y dentro de los plazos previstos y aprobados por el Gobierno Autónomo Descentralizado Municipal de</w:t>
      </w:r>
      <w:r w:rsidR="00B25A92">
        <w:rPr>
          <w:rFonts w:ascii="Times New Roman" w:hAnsi="Times New Roman" w:cs="Times New Roman"/>
          <w:sz w:val="24"/>
          <w:szCs w:val="24"/>
        </w:rPr>
        <w:t xml:space="preserve"> </w:t>
      </w:r>
      <w:r w:rsidR="005A7AC4" w:rsidRPr="00976710">
        <w:rPr>
          <w:rFonts w:ascii="Times New Roman" w:hAnsi="Times New Roman" w:cs="Times New Roman"/>
          <w:sz w:val="24"/>
          <w:szCs w:val="24"/>
        </w:rPr>
        <w:t>Riobamba.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1529DE"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5</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El Urbanizador transfiere en forma definitiva a favor del Gobierno Autónomo Descentralizado Municipal de</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Riobamba el dominio de las siguientes superficies: </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Área verde</w:t>
      </w:r>
      <w:r w:rsidR="005C205F">
        <w:rPr>
          <w:rFonts w:ascii="Times New Roman" w:hAnsi="Times New Roman" w:cs="Times New Roman"/>
          <w:sz w:val="24"/>
          <w:szCs w:val="24"/>
        </w:rPr>
        <w:t xml:space="preserve">, recreacional comunal: </w:t>
      </w:r>
      <w:r w:rsidRPr="00976710">
        <w:rPr>
          <w:rFonts w:ascii="Times New Roman" w:hAnsi="Times New Roman" w:cs="Times New Roman"/>
          <w:sz w:val="24"/>
          <w:szCs w:val="24"/>
        </w:rPr>
        <w:t>Bien Municipal de DOMINIO PÚBLICO Clasificado como de uso público:</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Linderos y superficies:</w:t>
      </w:r>
    </w:p>
    <w:p w:rsidR="005A7AC4" w:rsidRPr="00976710" w:rsidRDefault="005A7AC4" w:rsidP="00536351">
      <w:pPr>
        <w:spacing w:after="0" w:line="240" w:lineRule="auto"/>
        <w:jc w:val="both"/>
        <w:rPr>
          <w:rFonts w:ascii="Times New Roman" w:hAnsi="Times New Roman" w:cs="Times New Roman"/>
          <w:b/>
          <w:sz w:val="24"/>
          <w:szCs w:val="24"/>
        </w:rPr>
      </w:pPr>
    </w:p>
    <w:p w:rsidR="005A7AC4"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Área Verde </w:t>
      </w:r>
    </w:p>
    <w:p w:rsidR="00E012B2" w:rsidRPr="00976710" w:rsidRDefault="00E012B2" w:rsidP="00536351">
      <w:pPr>
        <w:spacing w:after="0" w:line="240" w:lineRule="auto"/>
        <w:jc w:val="both"/>
        <w:rPr>
          <w:rFonts w:ascii="Times New Roman" w:hAnsi="Times New Roman" w:cs="Times New Roman"/>
          <w:b/>
          <w:sz w:val="24"/>
          <w:szCs w:val="24"/>
        </w:rPr>
      </w:pPr>
    </w:p>
    <w:p w:rsidR="00E012B2" w:rsidRPr="00976710" w:rsidRDefault="00E012B2" w:rsidP="00536351">
      <w:pPr>
        <w:spacing w:after="0" w:line="240" w:lineRule="auto"/>
        <w:jc w:val="both"/>
        <w:rPr>
          <w:rFonts w:ascii="Times New Roman" w:hAnsi="Times New Roman" w:cs="Times New Roman"/>
          <w:b/>
          <w:sz w:val="24"/>
          <w:szCs w:val="24"/>
        </w:rPr>
      </w:pPr>
      <w:proofErr w:type="spellStart"/>
      <w:r w:rsidRPr="00976710">
        <w:rPr>
          <w:rFonts w:ascii="Times New Roman" w:hAnsi="Times New Roman" w:cs="Times New Roman"/>
          <w:b/>
          <w:sz w:val="24"/>
          <w:szCs w:val="24"/>
        </w:rPr>
        <w:t>Mz</w:t>
      </w:r>
      <w:proofErr w:type="spellEnd"/>
      <w:r w:rsidRPr="00976710">
        <w:rPr>
          <w:rFonts w:ascii="Times New Roman" w:hAnsi="Times New Roman" w:cs="Times New Roman"/>
          <w:b/>
          <w:sz w:val="24"/>
          <w:szCs w:val="24"/>
        </w:rPr>
        <w:t xml:space="preserve">: B </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ÁREA VERDE 1 </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Norte:      </w:t>
      </w:r>
      <w:r w:rsidRPr="00976710">
        <w:rPr>
          <w:rFonts w:ascii="Times New Roman" w:hAnsi="Times New Roman" w:cs="Times New Roman"/>
          <w:sz w:val="24"/>
          <w:szCs w:val="24"/>
        </w:rPr>
        <w:t xml:space="preserve">5.07m   </w:t>
      </w:r>
      <w:r w:rsidR="005C205F">
        <w:rPr>
          <w:rFonts w:ascii="Times New Roman" w:hAnsi="Times New Roman" w:cs="Times New Roman"/>
          <w:sz w:val="24"/>
          <w:szCs w:val="24"/>
        </w:rPr>
        <w:t xml:space="preserve"> </w:t>
      </w:r>
      <w:r w:rsidRPr="00976710">
        <w:rPr>
          <w:rFonts w:ascii="Times New Roman" w:hAnsi="Times New Roman" w:cs="Times New Roman"/>
          <w:sz w:val="24"/>
          <w:szCs w:val="24"/>
        </w:rPr>
        <w:t>Transversal 5</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Este:       </w:t>
      </w:r>
      <w:r w:rsidR="005C205F">
        <w:rPr>
          <w:rFonts w:ascii="Times New Roman" w:hAnsi="Times New Roman" w:cs="Times New Roman"/>
          <w:b/>
          <w:sz w:val="24"/>
          <w:szCs w:val="24"/>
        </w:rPr>
        <w:t xml:space="preserve"> </w:t>
      </w:r>
      <w:r w:rsidRPr="00976710">
        <w:rPr>
          <w:rFonts w:ascii="Times New Roman" w:hAnsi="Times New Roman" w:cs="Times New Roman"/>
          <w:b/>
          <w:sz w:val="24"/>
          <w:szCs w:val="24"/>
        </w:rPr>
        <w:t xml:space="preserve"> </w:t>
      </w:r>
      <w:r w:rsidR="005C205F">
        <w:rPr>
          <w:rFonts w:ascii="Times New Roman" w:hAnsi="Times New Roman" w:cs="Times New Roman"/>
          <w:sz w:val="24"/>
          <w:szCs w:val="24"/>
        </w:rPr>
        <w:t xml:space="preserve">8.95m    </w:t>
      </w:r>
      <w:r w:rsidRPr="00976710">
        <w:rPr>
          <w:rFonts w:ascii="Times New Roman" w:hAnsi="Times New Roman" w:cs="Times New Roman"/>
          <w:sz w:val="24"/>
          <w:szCs w:val="24"/>
        </w:rPr>
        <w:t>Longitudinal 1</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Oeste:     </w:t>
      </w:r>
      <w:r w:rsidR="005C205F">
        <w:rPr>
          <w:rFonts w:ascii="Times New Roman" w:hAnsi="Times New Roman" w:cs="Times New Roman"/>
          <w:b/>
          <w:sz w:val="24"/>
          <w:szCs w:val="24"/>
        </w:rPr>
        <w:t xml:space="preserve">  </w:t>
      </w:r>
      <w:r w:rsidRPr="00976710">
        <w:rPr>
          <w:rFonts w:ascii="Times New Roman" w:hAnsi="Times New Roman" w:cs="Times New Roman"/>
          <w:sz w:val="24"/>
          <w:szCs w:val="24"/>
        </w:rPr>
        <w:t xml:space="preserve">7.37m   </w:t>
      </w:r>
      <w:r w:rsidR="005C205F">
        <w:rPr>
          <w:rFonts w:ascii="Times New Roman" w:hAnsi="Times New Roman" w:cs="Times New Roman"/>
          <w:sz w:val="24"/>
          <w:szCs w:val="24"/>
        </w:rPr>
        <w:t xml:space="preserve"> </w:t>
      </w:r>
      <w:r w:rsidRPr="00976710">
        <w:rPr>
          <w:rFonts w:ascii="Times New Roman" w:hAnsi="Times New Roman" w:cs="Times New Roman"/>
          <w:sz w:val="24"/>
          <w:szCs w:val="24"/>
        </w:rPr>
        <w:t>Lote 23</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Menos ochava de 3m de radio </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    11.19 m2</w:t>
      </w:r>
    </w:p>
    <w:p w:rsidR="005C205F" w:rsidRDefault="005C205F" w:rsidP="00536351">
      <w:pPr>
        <w:spacing w:after="0" w:line="240" w:lineRule="auto"/>
        <w:jc w:val="both"/>
        <w:rPr>
          <w:rFonts w:ascii="Times New Roman" w:hAnsi="Times New Roman" w:cs="Times New Roman"/>
          <w:b/>
          <w:sz w:val="24"/>
          <w:szCs w:val="24"/>
        </w:rPr>
      </w:pPr>
    </w:p>
    <w:p w:rsidR="00E012B2" w:rsidRPr="00976710" w:rsidRDefault="00E012B2" w:rsidP="00536351">
      <w:pPr>
        <w:spacing w:after="0" w:line="240" w:lineRule="auto"/>
        <w:jc w:val="both"/>
        <w:rPr>
          <w:rFonts w:ascii="Times New Roman" w:hAnsi="Times New Roman" w:cs="Times New Roman"/>
          <w:b/>
          <w:sz w:val="24"/>
          <w:szCs w:val="24"/>
        </w:rPr>
      </w:pPr>
      <w:proofErr w:type="spellStart"/>
      <w:r w:rsidRPr="00976710">
        <w:rPr>
          <w:rFonts w:ascii="Times New Roman" w:hAnsi="Times New Roman" w:cs="Times New Roman"/>
          <w:b/>
          <w:sz w:val="24"/>
          <w:szCs w:val="24"/>
        </w:rPr>
        <w:t>Mz</w:t>
      </w:r>
      <w:proofErr w:type="spellEnd"/>
      <w:r w:rsidRPr="00976710">
        <w:rPr>
          <w:rFonts w:ascii="Times New Roman" w:hAnsi="Times New Roman" w:cs="Times New Roman"/>
          <w:b/>
          <w:sz w:val="24"/>
          <w:szCs w:val="24"/>
        </w:rPr>
        <w:t>: D</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 VERDE 2</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Norte:   </w:t>
      </w:r>
      <w:r w:rsidR="005C205F">
        <w:rPr>
          <w:rFonts w:ascii="Times New Roman" w:hAnsi="Times New Roman" w:cs="Times New Roman"/>
          <w:b/>
          <w:sz w:val="24"/>
          <w:szCs w:val="24"/>
        </w:rPr>
        <w:t xml:space="preserve"> </w:t>
      </w:r>
      <w:r w:rsidR="005C205F">
        <w:rPr>
          <w:rFonts w:ascii="Times New Roman" w:hAnsi="Times New Roman" w:cs="Times New Roman"/>
          <w:sz w:val="24"/>
          <w:szCs w:val="24"/>
        </w:rPr>
        <w:t xml:space="preserve">5.20m      </w:t>
      </w:r>
      <w:r w:rsidRPr="00976710">
        <w:rPr>
          <w:rFonts w:ascii="Times New Roman" w:hAnsi="Times New Roman" w:cs="Times New Roman"/>
          <w:sz w:val="24"/>
          <w:szCs w:val="24"/>
        </w:rPr>
        <w:t>Transversal 3</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Este:     </w:t>
      </w:r>
      <w:r w:rsidR="005C205F">
        <w:rPr>
          <w:rFonts w:ascii="Times New Roman" w:hAnsi="Times New Roman" w:cs="Times New Roman"/>
          <w:b/>
          <w:sz w:val="24"/>
          <w:szCs w:val="24"/>
        </w:rPr>
        <w:t xml:space="preserve"> </w:t>
      </w:r>
      <w:r w:rsidR="005C205F">
        <w:rPr>
          <w:rFonts w:ascii="Times New Roman" w:hAnsi="Times New Roman" w:cs="Times New Roman"/>
          <w:sz w:val="24"/>
          <w:szCs w:val="24"/>
        </w:rPr>
        <w:t xml:space="preserve">9.18m       </w:t>
      </w:r>
      <w:r w:rsidRPr="00976710">
        <w:rPr>
          <w:rFonts w:ascii="Times New Roman" w:hAnsi="Times New Roman" w:cs="Times New Roman"/>
          <w:sz w:val="24"/>
          <w:szCs w:val="24"/>
        </w:rPr>
        <w:t>Longitudinal 1</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Oeste:   </w:t>
      </w:r>
      <w:r w:rsidR="005C205F">
        <w:rPr>
          <w:rFonts w:ascii="Times New Roman" w:hAnsi="Times New Roman" w:cs="Times New Roman"/>
          <w:b/>
          <w:sz w:val="24"/>
          <w:szCs w:val="24"/>
        </w:rPr>
        <w:t xml:space="preserve"> </w:t>
      </w:r>
      <w:r w:rsidRPr="00976710">
        <w:rPr>
          <w:rFonts w:ascii="Times New Roman" w:hAnsi="Times New Roman" w:cs="Times New Roman"/>
          <w:sz w:val="24"/>
          <w:szCs w:val="24"/>
        </w:rPr>
        <w:t>7.56m       Lote 61</w:t>
      </w:r>
    </w:p>
    <w:p w:rsidR="00E012B2" w:rsidRPr="00976710" w:rsidRDefault="00E012B2" w:rsidP="00536351">
      <w:pPr>
        <w:tabs>
          <w:tab w:val="left" w:pos="2006"/>
        </w:tabs>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Menos ochava de 3m de radio</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    12.28 m2</w:t>
      </w:r>
    </w:p>
    <w:p w:rsidR="00E012B2" w:rsidRPr="00976710" w:rsidRDefault="00E012B2" w:rsidP="00536351">
      <w:pPr>
        <w:spacing w:after="0" w:line="240" w:lineRule="auto"/>
        <w:jc w:val="both"/>
        <w:rPr>
          <w:rFonts w:ascii="Times New Roman" w:hAnsi="Times New Roman" w:cs="Times New Roman"/>
          <w:b/>
          <w:sz w:val="24"/>
          <w:szCs w:val="24"/>
        </w:rPr>
      </w:pPr>
    </w:p>
    <w:p w:rsidR="005C205F" w:rsidRDefault="005C205F" w:rsidP="00536351">
      <w:pPr>
        <w:spacing w:after="0" w:line="240" w:lineRule="auto"/>
        <w:jc w:val="both"/>
        <w:rPr>
          <w:rFonts w:ascii="Times New Roman" w:hAnsi="Times New Roman" w:cs="Times New Roman"/>
          <w:b/>
          <w:sz w:val="24"/>
          <w:szCs w:val="24"/>
        </w:rPr>
      </w:pPr>
    </w:p>
    <w:p w:rsidR="005C205F" w:rsidRDefault="005C205F" w:rsidP="00536351">
      <w:pPr>
        <w:spacing w:after="0" w:line="240" w:lineRule="auto"/>
        <w:jc w:val="both"/>
        <w:rPr>
          <w:rFonts w:ascii="Times New Roman" w:hAnsi="Times New Roman" w:cs="Times New Roman"/>
          <w:b/>
          <w:sz w:val="24"/>
          <w:szCs w:val="24"/>
        </w:rPr>
      </w:pPr>
    </w:p>
    <w:p w:rsidR="00E012B2" w:rsidRPr="00976710" w:rsidRDefault="00E012B2" w:rsidP="00536351">
      <w:pPr>
        <w:spacing w:after="0" w:line="240" w:lineRule="auto"/>
        <w:jc w:val="both"/>
        <w:rPr>
          <w:rFonts w:ascii="Times New Roman" w:hAnsi="Times New Roman" w:cs="Times New Roman"/>
          <w:b/>
          <w:sz w:val="24"/>
          <w:szCs w:val="24"/>
        </w:rPr>
      </w:pPr>
      <w:proofErr w:type="spellStart"/>
      <w:r w:rsidRPr="00976710">
        <w:rPr>
          <w:rFonts w:ascii="Times New Roman" w:hAnsi="Times New Roman" w:cs="Times New Roman"/>
          <w:b/>
          <w:sz w:val="24"/>
          <w:szCs w:val="24"/>
        </w:rPr>
        <w:t>Mz</w:t>
      </w:r>
      <w:proofErr w:type="spellEnd"/>
      <w:r w:rsidRPr="00976710">
        <w:rPr>
          <w:rFonts w:ascii="Times New Roman" w:hAnsi="Times New Roman" w:cs="Times New Roman"/>
          <w:b/>
          <w:sz w:val="24"/>
          <w:szCs w:val="24"/>
        </w:rPr>
        <w:t>: E</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ÁREA VERDE 3 </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Norte:</w:t>
      </w:r>
      <w:r w:rsidR="00417507">
        <w:rPr>
          <w:rFonts w:ascii="Times New Roman" w:hAnsi="Times New Roman" w:cs="Times New Roman"/>
          <w:b/>
          <w:sz w:val="24"/>
          <w:szCs w:val="24"/>
        </w:rPr>
        <w:tab/>
      </w:r>
      <w:r w:rsidR="005C205F">
        <w:rPr>
          <w:rFonts w:ascii="Times New Roman" w:hAnsi="Times New Roman" w:cs="Times New Roman"/>
          <w:sz w:val="24"/>
          <w:szCs w:val="24"/>
        </w:rPr>
        <w:t xml:space="preserve">42.65m         </w:t>
      </w:r>
      <w:r w:rsidR="00417507">
        <w:rPr>
          <w:rFonts w:ascii="Times New Roman" w:hAnsi="Times New Roman" w:cs="Times New Roman"/>
          <w:sz w:val="24"/>
          <w:szCs w:val="24"/>
        </w:rPr>
        <w:t xml:space="preserve"> </w:t>
      </w:r>
      <w:r w:rsidRPr="00976710">
        <w:rPr>
          <w:rFonts w:ascii="Times New Roman" w:hAnsi="Times New Roman" w:cs="Times New Roman"/>
          <w:sz w:val="24"/>
          <w:szCs w:val="24"/>
        </w:rPr>
        <w:t>Lotes 79, 80, 81 y 82</w:t>
      </w:r>
    </w:p>
    <w:p w:rsidR="00E012B2" w:rsidRPr="00976710" w:rsidRDefault="005C205F" w:rsidP="00536351">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20,00m          </w:t>
      </w:r>
      <w:r w:rsidR="00E012B2" w:rsidRPr="00976710">
        <w:rPr>
          <w:rFonts w:ascii="Times New Roman" w:hAnsi="Times New Roman" w:cs="Times New Roman"/>
          <w:sz w:val="24"/>
          <w:szCs w:val="24"/>
        </w:rPr>
        <w:t>Lote 89</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Sur:</w:t>
      </w:r>
      <w:r w:rsidR="005C205F">
        <w:rPr>
          <w:rFonts w:ascii="Times New Roman" w:hAnsi="Times New Roman" w:cs="Times New Roman"/>
          <w:sz w:val="24"/>
          <w:szCs w:val="24"/>
        </w:rPr>
        <w:t xml:space="preserve">    21,73m          </w:t>
      </w:r>
      <w:r w:rsidRPr="00976710">
        <w:rPr>
          <w:rFonts w:ascii="Times New Roman" w:hAnsi="Times New Roman" w:cs="Times New Roman"/>
          <w:sz w:val="24"/>
          <w:szCs w:val="24"/>
        </w:rPr>
        <w:t>Lotes 94, 95 y 96</w:t>
      </w:r>
    </w:p>
    <w:p w:rsidR="00E012B2" w:rsidRPr="00976710" w:rsidRDefault="00417507" w:rsidP="00536351">
      <w:pPr>
        <w:tabs>
          <w:tab w:val="left" w:pos="91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C205F">
        <w:rPr>
          <w:rFonts w:ascii="Times New Roman" w:hAnsi="Times New Roman" w:cs="Times New Roman"/>
          <w:sz w:val="24"/>
          <w:szCs w:val="24"/>
        </w:rPr>
        <w:t xml:space="preserve"> 20,00m          </w:t>
      </w:r>
      <w:r w:rsidR="00E012B2" w:rsidRPr="00976710">
        <w:rPr>
          <w:rFonts w:ascii="Times New Roman" w:hAnsi="Times New Roman" w:cs="Times New Roman"/>
          <w:sz w:val="24"/>
          <w:szCs w:val="24"/>
        </w:rPr>
        <w:t>Lote 90</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b/>
          <w:sz w:val="24"/>
          <w:szCs w:val="24"/>
        </w:rPr>
        <w:t xml:space="preserve">Este:   </w:t>
      </w:r>
      <w:r w:rsidR="005C205F">
        <w:rPr>
          <w:rFonts w:ascii="Times New Roman" w:hAnsi="Times New Roman" w:cs="Times New Roman"/>
          <w:sz w:val="24"/>
          <w:szCs w:val="24"/>
        </w:rPr>
        <w:t>64</w:t>
      </w:r>
      <w:r w:rsidR="00417507">
        <w:rPr>
          <w:rFonts w:ascii="Times New Roman" w:hAnsi="Times New Roman" w:cs="Times New Roman"/>
          <w:sz w:val="24"/>
          <w:szCs w:val="24"/>
        </w:rPr>
        <w:t>,</w:t>
      </w:r>
      <w:r w:rsidR="005C205F">
        <w:rPr>
          <w:rFonts w:ascii="Times New Roman" w:hAnsi="Times New Roman" w:cs="Times New Roman"/>
          <w:sz w:val="24"/>
          <w:szCs w:val="24"/>
        </w:rPr>
        <w:t xml:space="preserve">44m          </w:t>
      </w:r>
      <w:r w:rsidRPr="00976710">
        <w:rPr>
          <w:rFonts w:ascii="Times New Roman" w:hAnsi="Times New Roman" w:cs="Times New Roman"/>
          <w:sz w:val="24"/>
          <w:szCs w:val="24"/>
        </w:rPr>
        <w:t>Lotes 83, 84, 85, 86, 87, 88 y 89</w:t>
      </w:r>
    </w:p>
    <w:p w:rsidR="00E012B2" w:rsidRPr="00976710" w:rsidRDefault="005C205F" w:rsidP="00536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507">
        <w:rPr>
          <w:rFonts w:ascii="Times New Roman" w:hAnsi="Times New Roman" w:cs="Times New Roman"/>
          <w:sz w:val="24"/>
          <w:szCs w:val="24"/>
        </w:rPr>
        <w:t xml:space="preserve"> </w:t>
      </w:r>
      <w:r>
        <w:rPr>
          <w:rFonts w:ascii="Times New Roman" w:hAnsi="Times New Roman" w:cs="Times New Roman"/>
          <w:sz w:val="24"/>
          <w:szCs w:val="24"/>
        </w:rPr>
        <w:t xml:space="preserve"> 5,41 y 5,41  </w:t>
      </w:r>
      <w:r w:rsidR="00E012B2" w:rsidRPr="00976710">
        <w:rPr>
          <w:rFonts w:ascii="Times New Roman" w:hAnsi="Times New Roman" w:cs="Times New Roman"/>
          <w:sz w:val="24"/>
          <w:szCs w:val="24"/>
        </w:rPr>
        <w:t>Longitudinal 1</w:t>
      </w:r>
    </w:p>
    <w:p w:rsidR="00E012B2" w:rsidRPr="00976710" w:rsidRDefault="00E012B2"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      </w:t>
      </w:r>
      <w:r w:rsidR="005C205F">
        <w:rPr>
          <w:rFonts w:ascii="Times New Roman" w:hAnsi="Times New Roman" w:cs="Times New Roman"/>
          <w:sz w:val="24"/>
          <w:szCs w:val="24"/>
        </w:rPr>
        <w:t xml:space="preserve">        </w:t>
      </w:r>
      <w:r w:rsidRPr="00976710">
        <w:rPr>
          <w:rFonts w:ascii="Times New Roman" w:hAnsi="Times New Roman" w:cs="Times New Roman"/>
          <w:sz w:val="24"/>
          <w:szCs w:val="24"/>
        </w:rPr>
        <w:t>32,01m        Lote 90, 91 y 92</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Oeste</w:t>
      </w:r>
      <w:r w:rsidR="00417507" w:rsidRPr="00976710">
        <w:rPr>
          <w:rFonts w:ascii="Times New Roman" w:hAnsi="Times New Roman" w:cs="Times New Roman"/>
          <w:b/>
          <w:sz w:val="24"/>
          <w:szCs w:val="24"/>
        </w:rPr>
        <w:t xml:space="preserve">: </w:t>
      </w:r>
      <w:r w:rsidR="00417507">
        <w:rPr>
          <w:rFonts w:ascii="Times New Roman" w:hAnsi="Times New Roman" w:cs="Times New Roman"/>
          <w:b/>
          <w:sz w:val="24"/>
          <w:szCs w:val="24"/>
        </w:rPr>
        <w:t>103,43m</w:t>
      </w:r>
      <w:r w:rsidRPr="00976710">
        <w:rPr>
          <w:rFonts w:ascii="Times New Roman" w:hAnsi="Times New Roman" w:cs="Times New Roman"/>
          <w:sz w:val="24"/>
          <w:szCs w:val="24"/>
        </w:rPr>
        <w:t xml:space="preserve">        Propiedad privada (HNOS. DÁVILA FIERRO)  </w:t>
      </w:r>
    </w:p>
    <w:p w:rsidR="00E012B2" w:rsidRPr="00976710" w:rsidRDefault="00E012B2"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   3.019,62 m2</w:t>
      </w:r>
    </w:p>
    <w:p w:rsidR="00E27F0B" w:rsidRPr="00976710" w:rsidRDefault="00E27F0B" w:rsidP="00536351">
      <w:pPr>
        <w:spacing w:after="0" w:line="240" w:lineRule="auto"/>
        <w:jc w:val="both"/>
        <w:rPr>
          <w:rFonts w:ascii="Times New Roman" w:hAnsi="Times New Roman" w:cs="Times New Roman"/>
          <w:b/>
          <w:sz w:val="24"/>
          <w:szCs w:val="24"/>
        </w:rPr>
      </w:pPr>
    </w:p>
    <w:p w:rsidR="00E27F0B" w:rsidRPr="00976710" w:rsidRDefault="00E27F0B" w:rsidP="00536351">
      <w:pPr>
        <w:spacing w:line="240" w:lineRule="auto"/>
        <w:jc w:val="both"/>
        <w:rPr>
          <w:rFonts w:ascii="Times New Roman" w:hAnsi="Times New Roman" w:cs="Times New Roman"/>
          <w:sz w:val="24"/>
          <w:szCs w:val="24"/>
        </w:rPr>
      </w:pPr>
      <w:r w:rsidRPr="00976710">
        <w:rPr>
          <w:rFonts w:ascii="Times New Roman" w:hAnsi="Times New Roman" w:cs="Times New Roman"/>
          <w:b/>
          <w:sz w:val="24"/>
          <w:szCs w:val="24"/>
          <w:u w:val="single"/>
        </w:rPr>
        <w:t xml:space="preserve">Área verde 1Mz. B+ Área Verde 2 </w:t>
      </w:r>
      <w:proofErr w:type="spellStart"/>
      <w:r w:rsidRPr="00976710">
        <w:rPr>
          <w:rFonts w:ascii="Times New Roman" w:hAnsi="Times New Roman" w:cs="Times New Roman"/>
          <w:b/>
          <w:sz w:val="24"/>
          <w:szCs w:val="24"/>
          <w:u w:val="single"/>
        </w:rPr>
        <w:t>Mz</w:t>
      </w:r>
      <w:proofErr w:type="spellEnd"/>
      <w:r w:rsidRPr="00976710">
        <w:rPr>
          <w:rFonts w:ascii="Times New Roman" w:hAnsi="Times New Roman" w:cs="Times New Roman"/>
          <w:b/>
          <w:sz w:val="24"/>
          <w:szCs w:val="24"/>
          <w:u w:val="single"/>
        </w:rPr>
        <w:t xml:space="preserve"> D y + Área</w:t>
      </w:r>
      <w:r w:rsidR="00D405B3" w:rsidRPr="00976710">
        <w:rPr>
          <w:rFonts w:ascii="Times New Roman" w:hAnsi="Times New Roman" w:cs="Times New Roman"/>
          <w:b/>
          <w:sz w:val="24"/>
          <w:szCs w:val="24"/>
          <w:u w:val="single"/>
        </w:rPr>
        <w:t xml:space="preserve"> verde 3 </w:t>
      </w:r>
      <w:proofErr w:type="spellStart"/>
      <w:r w:rsidR="00D405B3" w:rsidRPr="00976710">
        <w:rPr>
          <w:rFonts w:ascii="Times New Roman" w:hAnsi="Times New Roman" w:cs="Times New Roman"/>
          <w:b/>
          <w:sz w:val="24"/>
          <w:szCs w:val="24"/>
          <w:u w:val="single"/>
        </w:rPr>
        <w:t>Mz</w:t>
      </w:r>
      <w:proofErr w:type="spellEnd"/>
      <w:r w:rsidR="00D405B3" w:rsidRPr="00976710">
        <w:rPr>
          <w:rFonts w:ascii="Times New Roman" w:hAnsi="Times New Roman" w:cs="Times New Roman"/>
          <w:b/>
          <w:sz w:val="24"/>
          <w:szCs w:val="24"/>
          <w:u w:val="single"/>
        </w:rPr>
        <w:t>. E= TOTAL 3043</w:t>
      </w:r>
      <w:r w:rsidRPr="00976710">
        <w:rPr>
          <w:rFonts w:ascii="Times New Roman" w:hAnsi="Times New Roman" w:cs="Times New Roman"/>
          <w:b/>
          <w:sz w:val="24"/>
          <w:szCs w:val="24"/>
          <w:u w:val="single"/>
        </w:rPr>
        <w:t>.09M2</w:t>
      </w: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 xml:space="preserve">Área de vías: </w:t>
      </w:r>
      <w:r w:rsidRPr="00976710">
        <w:rPr>
          <w:rFonts w:ascii="Times New Roman" w:hAnsi="Times New Roman" w:cs="Times New Roman"/>
          <w:sz w:val="24"/>
          <w:szCs w:val="24"/>
        </w:rPr>
        <w:t xml:space="preserve">Bien Municipal de DOMINIO PÚBLICO </w:t>
      </w:r>
      <w:r w:rsidR="005C205F">
        <w:rPr>
          <w:rFonts w:ascii="Times New Roman" w:hAnsi="Times New Roman" w:cs="Times New Roman"/>
          <w:sz w:val="24"/>
          <w:szCs w:val="24"/>
        </w:rPr>
        <w:t>c</w:t>
      </w:r>
      <w:r w:rsidRPr="00976710">
        <w:rPr>
          <w:rFonts w:ascii="Times New Roman" w:hAnsi="Times New Roman" w:cs="Times New Roman"/>
          <w:sz w:val="24"/>
          <w:szCs w:val="24"/>
        </w:rPr>
        <w:t>lasificado como de uso público:</w:t>
      </w:r>
    </w:p>
    <w:p w:rsidR="005A7AC4" w:rsidRPr="00976710" w:rsidRDefault="005A7AC4" w:rsidP="00536351">
      <w:pPr>
        <w:pStyle w:val="Sinespaciado"/>
        <w:jc w:val="both"/>
        <w:rPr>
          <w:rFonts w:ascii="Times New Roman" w:hAnsi="Times New Roman" w:cs="Times New Roman"/>
          <w:b/>
          <w:sz w:val="24"/>
          <w:szCs w:val="24"/>
        </w:rPr>
      </w:pPr>
    </w:p>
    <w:p w:rsidR="005A7AC4" w:rsidRPr="00976710" w:rsidRDefault="00A12B02" w:rsidP="00536351">
      <w:pPr>
        <w:pStyle w:val="Sinespaciado"/>
        <w:jc w:val="both"/>
        <w:rPr>
          <w:rFonts w:ascii="Times New Roman" w:hAnsi="Times New Roman" w:cs="Times New Roman"/>
          <w:b/>
          <w:sz w:val="24"/>
          <w:szCs w:val="24"/>
          <w:lang w:eastAsia="es-ES"/>
        </w:rPr>
      </w:pPr>
      <w:r w:rsidRPr="00976710">
        <w:rPr>
          <w:rFonts w:ascii="Times New Roman" w:hAnsi="Times New Roman" w:cs="Times New Roman"/>
          <w:b/>
          <w:sz w:val="24"/>
          <w:szCs w:val="24"/>
          <w:lang w:eastAsia="es-ES"/>
        </w:rPr>
        <w:t>AV. EXPRESA 2 - ARTERIAL 2</w:t>
      </w:r>
    </w:p>
    <w:p w:rsidR="00A12B02" w:rsidRPr="00976710" w:rsidRDefault="00A12B02" w:rsidP="00536351">
      <w:pPr>
        <w:pStyle w:val="Sinespaciado"/>
        <w:jc w:val="both"/>
        <w:rPr>
          <w:rFonts w:ascii="Times New Roman" w:hAnsi="Times New Roman" w:cs="Times New Roman"/>
          <w:b/>
          <w:sz w:val="24"/>
          <w:szCs w:val="24"/>
        </w:rPr>
      </w:pP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A12B02" w:rsidRPr="00976710">
        <w:rPr>
          <w:rFonts w:ascii="Times New Roman" w:eastAsia="Times New Roman" w:hAnsi="Times New Roman" w:cs="Times New Roman"/>
          <w:sz w:val="24"/>
          <w:szCs w:val="24"/>
          <w:lang w:val="es-ES" w:eastAsia="es-ES"/>
        </w:rPr>
        <w:t xml:space="preserve">Av. Expresa 2 </w:t>
      </w:r>
      <w:r w:rsidRPr="00976710">
        <w:rPr>
          <w:rFonts w:ascii="Times New Roman" w:hAnsi="Times New Roman" w:cs="Times New Roman"/>
          <w:sz w:val="24"/>
          <w:szCs w:val="24"/>
        </w:rPr>
        <w:t xml:space="preserve">con </w:t>
      </w:r>
      <w:r w:rsidR="00A12B02" w:rsidRPr="00976710">
        <w:rPr>
          <w:rFonts w:ascii="Times New Roman" w:eastAsia="Times New Roman" w:hAnsi="Times New Roman" w:cs="Times New Roman"/>
          <w:sz w:val="24"/>
          <w:szCs w:val="24"/>
          <w:lang w:val="es-ES" w:eastAsia="es-ES"/>
        </w:rPr>
        <w:t>52,32 m; 11,42 m; 7,12 m</w:t>
      </w: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eastAsia="Times New Roman" w:hAnsi="Times New Roman" w:cs="Times New Roman"/>
          <w:sz w:val="24"/>
          <w:szCs w:val="24"/>
          <w:lang w:val="es-ES" w:eastAsia="es-ES"/>
        </w:rPr>
        <w:t>Lotes 4, 5, 6, 7, 8, 9, 10</w:t>
      </w:r>
      <w:r w:rsidR="00A12B02" w:rsidRPr="00976710">
        <w:rPr>
          <w:rFonts w:ascii="Times New Roman" w:eastAsia="Times New Roman" w:hAnsi="Times New Roman" w:cs="Times New Roman"/>
          <w:sz w:val="24"/>
          <w:szCs w:val="24"/>
          <w:lang w:val="es-ES" w:eastAsia="es-ES"/>
        </w:rPr>
        <w:t>, 11</w:t>
      </w:r>
      <w:r w:rsidRPr="00976710">
        <w:rPr>
          <w:rFonts w:ascii="Times New Roman" w:hAnsi="Times New Roman" w:cs="Times New Roman"/>
          <w:sz w:val="24"/>
          <w:szCs w:val="24"/>
        </w:rPr>
        <w:t xml:space="preserve"> con </w:t>
      </w:r>
      <w:r w:rsidR="00A12B02" w:rsidRPr="00976710">
        <w:rPr>
          <w:rFonts w:ascii="Times New Roman" w:eastAsia="Times New Roman" w:hAnsi="Times New Roman" w:cs="Times New Roman"/>
          <w:sz w:val="24"/>
          <w:szCs w:val="24"/>
          <w:lang w:val="es-ES" w:eastAsia="es-ES"/>
        </w:rPr>
        <w:t>74.95 m</w:t>
      </w:r>
    </w:p>
    <w:p w:rsidR="009F1D80"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hAnsi="Times New Roman" w:cs="Times New Roman"/>
          <w:sz w:val="24"/>
          <w:szCs w:val="24"/>
        </w:rPr>
        <w:t>--</w:t>
      </w: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eastAsia="Times New Roman" w:hAnsi="Times New Roman" w:cs="Times New Roman"/>
          <w:sz w:val="24"/>
          <w:szCs w:val="24"/>
          <w:lang w:val="es-ES" w:eastAsia="es-ES"/>
        </w:rPr>
        <w:t>Av. Expresa 2</w:t>
      </w:r>
      <w:r w:rsidRPr="00976710">
        <w:rPr>
          <w:rFonts w:ascii="Times New Roman" w:hAnsi="Times New Roman" w:cs="Times New Roman"/>
          <w:sz w:val="24"/>
          <w:szCs w:val="24"/>
        </w:rPr>
        <w:t xml:space="preserve"> con </w:t>
      </w:r>
      <w:r w:rsidR="009F1D80" w:rsidRPr="00976710">
        <w:rPr>
          <w:rFonts w:ascii="Times New Roman" w:eastAsia="Times New Roman" w:hAnsi="Times New Roman" w:cs="Times New Roman"/>
          <w:sz w:val="24"/>
          <w:szCs w:val="24"/>
          <w:lang w:val="es-ES" w:eastAsia="es-ES"/>
        </w:rPr>
        <w:t>13,44</w:t>
      </w:r>
    </w:p>
    <w:p w:rsidR="005A7AC4" w:rsidRPr="00976710" w:rsidRDefault="005A7AC4"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009F1D80" w:rsidRPr="00976710">
        <w:rPr>
          <w:rFonts w:ascii="Times New Roman" w:eastAsia="Times New Roman" w:hAnsi="Times New Roman" w:cs="Times New Roman"/>
          <w:sz w:val="24"/>
          <w:szCs w:val="24"/>
          <w:lang w:val="es-ES" w:eastAsia="es-ES"/>
        </w:rPr>
        <w:t>475.634 m²</w:t>
      </w:r>
    </w:p>
    <w:p w:rsidR="005A7AC4" w:rsidRPr="00976710" w:rsidRDefault="005A7AC4" w:rsidP="00536351">
      <w:pPr>
        <w:spacing w:after="0" w:line="240" w:lineRule="auto"/>
        <w:jc w:val="both"/>
        <w:rPr>
          <w:rFonts w:ascii="Times New Roman" w:hAnsi="Times New Roman" w:cs="Times New Roman"/>
          <w:sz w:val="24"/>
          <w:szCs w:val="24"/>
        </w:rPr>
      </w:pPr>
    </w:p>
    <w:p w:rsidR="005A7AC4" w:rsidRPr="00976710" w:rsidRDefault="009F1D80" w:rsidP="00536351">
      <w:pPr>
        <w:spacing w:after="0" w:line="240" w:lineRule="auto"/>
        <w:jc w:val="both"/>
        <w:rPr>
          <w:rFonts w:ascii="Times New Roman" w:eastAsia="Times New Roman" w:hAnsi="Times New Roman" w:cs="Times New Roman"/>
          <w:b/>
          <w:sz w:val="24"/>
          <w:szCs w:val="24"/>
          <w:lang w:val="es-ES" w:eastAsia="es-ES"/>
        </w:rPr>
      </w:pPr>
      <w:r w:rsidRPr="00976710">
        <w:rPr>
          <w:rFonts w:ascii="Times New Roman" w:eastAsia="Times New Roman" w:hAnsi="Times New Roman" w:cs="Times New Roman"/>
          <w:b/>
          <w:sz w:val="24"/>
          <w:szCs w:val="24"/>
          <w:lang w:val="es-ES" w:eastAsia="es-ES"/>
        </w:rPr>
        <w:t xml:space="preserve">Av. Expresa 4 </w:t>
      </w:r>
      <w:proofErr w:type="spellStart"/>
      <w:r w:rsidRPr="00976710">
        <w:rPr>
          <w:rFonts w:ascii="Times New Roman" w:eastAsia="Times New Roman" w:hAnsi="Times New Roman" w:cs="Times New Roman"/>
          <w:b/>
          <w:sz w:val="24"/>
          <w:szCs w:val="24"/>
          <w:lang w:val="es-ES" w:eastAsia="es-ES"/>
        </w:rPr>
        <w:t>Tnte</w:t>
      </w:r>
      <w:proofErr w:type="spellEnd"/>
      <w:r w:rsidRPr="00976710">
        <w:rPr>
          <w:rFonts w:ascii="Times New Roman" w:eastAsia="Times New Roman" w:hAnsi="Times New Roman" w:cs="Times New Roman"/>
          <w:b/>
          <w:sz w:val="24"/>
          <w:szCs w:val="24"/>
          <w:lang w:val="es-ES" w:eastAsia="es-ES"/>
        </w:rPr>
        <w:t>. Hugo Ortiz - Arterial 4</w:t>
      </w:r>
    </w:p>
    <w:p w:rsidR="009F1D80" w:rsidRPr="00976710" w:rsidRDefault="009F1D80" w:rsidP="00536351">
      <w:pPr>
        <w:spacing w:after="0" w:line="240" w:lineRule="auto"/>
        <w:jc w:val="both"/>
        <w:rPr>
          <w:rFonts w:ascii="Times New Roman" w:hAnsi="Times New Roman" w:cs="Times New Roman"/>
          <w:sz w:val="24"/>
          <w:szCs w:val="24"/>
        </w:rPr>
      </w:pP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eastAsia="Times New Roman" w:hAnsi="Times New Roman" w:cs="Times New Roman"/>
          <w:sz w:val="24"/>
          <w:szCs w:val="24"/>
          <w:lang w:val="es-ES" w:eastAsia="es-ES"/>
        </w:rPr>
        <w:t>Lotes 93, 94, 95, 96</w:t>
      </w:r>
      <w:r w:rsidRPr="00976710">
        <w:rPr>
          <w:rFonts w:ascii="Times New Roman" w:hAnsi="Times New Roman" w:cs="Times New Roman"/>
          <w:sz w:val="24"/>
          <w:szCs w:val="24"/>
        </w:rPr>
        <w:t xml:space="preserve"> con </w:t>
      </w:r>
      <w:r w:rsidR="009F1D80" w:rsidRPr="00976710">
        <w:rPr>
          <w:rFonts w:ascii="Times New Roman" w:eastAsia="Times New Roman" w:hAnsi="Times New Roman" w:cs="Times New Roman"/>
          <w:sz w:val="24"/>
          <w:szCs w:val="24"/>
          <w:lang w:val="es-ES" w:eastAsia="es-ES"/>
        </w:rPr>
        <w:t>43.33 m</w:t>
      </w: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eastAsia="Times New Roman" w:hAnsi="Times New Roman" w:cs="Times New Roman"/>
          <w:sz w:val="24"/>
          <w:szCs w:val="24"/>
          <w:lang w:val="es-ES" w:eastAsia="es-ES"/>
        </w:rPr>
        <w:t xml:space="preserve">Av. Expresa 4 </w:t>
      </w:r>
      <w:proofErr w:type="spellStart"/>
      <w:r w:rsidR="009F1D80" w:rsidRPr="00976710">
        <w:rPr>
          <w:rFonts w:ascii="Times New Roman" w:eastAsia="Times New Roman" w:hAnsi="Times New Roman" w:cs="Times New Roman"/>
          <w:sz w:val="24"/>
          <w:szCs w:val="24"/>
          <w:lang w:val="es-ES" w:eastAsia="es-ES"/>
        </w:rPr>
        <w:t>Tnte</w:t>
      </w:r>
      <w:proofErr w:type="spellEnd"/>
      <w:r w:rsidR="009F1D80" w:rsidRPr="00976710">
        <w:rPr>
          <w:rFonts w:ascii="Times New Roman" w:eastAsia="Times New Roman" w:hAnsi="Times New Roman" w:cs="Times New Roman"/>
          <w:sz w:val="24"/>
          <w:szCs w:val="24"/>
          <w:lang w:val="es-ES" w:eastAsia="es-ES"/>
        </w:rPr>
        <w:t>. Hugo Ortiz</w:t>
      </w:r>
      <w:r w:rsidRPr="00976710">
        <w:rPr>
          <w:rFonts w:ascii="Times New Roman" w:hAnsi="Times New Roman" w:cs="Times New Roman"/>
          <w:sz w:val="24"/>
          <w:szCs w:val="24"/>
        </w:rPr>
        <w:t xml:space="preserve"> con </w:t>
      </w:r>
      <w:r w:rsidR="009F1D80" w:rsidRPr="00976710">
        <w:rPr>
          <w:rFonts w:ascii="Times New Roman" w:eastAsia="Times New Roman" w:hAnsi="Times New Roman" w:cs="Times New Roman"/>
          <w:sz w:val="24"/>
          <w:szCs w:val="24"/>
          <w:lang w:val="es-ES" w:eastAsia="es-ES"/>
        </w:rPr>
        <w:t>49.37 m</w:t>
      </w: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p>
    <w:p w:rsidR="005A7AC4" w:rsidRPr="00976710" w:rsidRDefault="005A7AC4"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F1D80" w:rsidRPr="00976710">
        <w:rPr>
          <w:rFonts w:ascii="Times New Roman" w:eastAsia="Times New Roman" w:hAnsi="Times New Roman" w:cs="Times New Roman"/>
          <w:sz w:val="24"/>
          <w:szCs w:val="24"/>
          <w:lang w:val="es-ES" w:eastAsia="es-ES"/>
        </w:rPr>
        <w:t xml:space="preserve">Av. Expresa 4 </w:t>
      </w:r>
      <w:proofErr w:type="spellStart"/>
      <w:r w:rsidR="009F1D80" w:rsidRPr="00976710">
        <w:rPr>
          <w:rFonts w:ascii="Times New Roman" w:eastAsia="Times New Roman" w:hAnsi="Times New Roman" w:cs="Times New Roman"/>
          <w:sz w:val="24"/>
          <w:szCs w:val="24"/>
          <w:lang w:val="es-ES" w:eastAsia="es-ES"/>
        </w:rPr>
        <w:t>Tnte</w:t>
      </w:r>
      <w:proofErr w:type="spellEnd"/>
      <w:r w:rsidR="009F1D80" w:rsidRPr="00976710">
        <w:rPr>
          <w:rFonts w:ascii="Times New Roman" w:eastAsia="Times New Roman" w:hAnsi="Times New Roman" w:cs="Times New Roman"/>
          <w:sz w:val="24"/>
          <w:szCs w:val="24"/>
          <w:lang w:val="es-ES" w:eastAsia="es-ES"/>
        </w:rPr>
        <w:t>. Hugo Ortiz</w:t>
      </w:r>
      <w:r w:rsidRPr="00976710">
        <w:rPr>
          <w:rFonts w:ascii="Times New Roman" w:hAnsi="Times New Roman" w:cs="Times New Roman"/>
          <w:sz w:val="24"/>
          <w:szCs w:val="24"/>
        </w:rPr>
        <w:t xml:space="preserve"> con </w:t>
      </w:r>
      <w:r w:rsidR="009F1D80" w:rsidRPr="00976710">
        <w:rPr>
          <w:rFonts w:ascii="Times New Roman" w:eastAsia="Times New Roman" w:hAnsi="Times New Roman" w:cs="Times New Roman"/>
          <w:sz w:val="24"/>
          <w:szCs w:val="24"/>
          <w:lang w:val="es-ES" w:eastAsia="es-ES"/>
        </w:rPr>
        <w:t>17.36</w:t>
      </w:r>
    </w:p>
    <w:p w:rsidR="005A7AC4" w:rsidRPr="00976710" w:rsidRDefault="005A7AC4"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009F1D80" w:rsidRPr="00976710">
        <w:rPr>
          <w:rFonts w:ascii="Times New Roman" w:eastAsia="Times New Roman" w:hAnsi="Times New Roman" w:cs="Times New Roman"/>
          <w:sz w:val="24"/>
          <w:szCs w:val="24"/>
          <w:lang w:val="es-ES" w:eastAsia="es-ES"/>
        </w:rPr>
        <w:t>370,370 m²</w:t>
      </w:r>
    </w:p>
    <w:p w:rsidR="005A7AC4" w:rsidRPr="00976710" w:rsidRDefault="005A7AC4" w:rsidP="00536351">
      <w:pPr>
        <w:spacing w:after="0" w:line="240" w:lineRule="auto"/>
        <w:jc w:val="both"/>
        <w:rPr>
          <w:rFonts w:ascii="Times New Roman" w:hAnsi="Times New Roman" w:cs="Times New Roman"/>
          <w:sz w:val="24"/>
          <w:szCs w:val="24"/>
        </w:rPr>
      </w:pPr>
    </w:p>
    <w:p w:rsidR="009F1D80" w:rsidRPr="00976710" w:rsidRDefault="009F1D80" w:rsidP="00536351">
      <w:pPr>
        <w:spacing w:after="0" w:line="240" w:lineRule="auto"/>
        <w:jc w:val="both"/>
        <w:rPr>
          <w:rFonts w:ascii="Times New Roman" w:hAnsi="Times New Roman" w:cs="Times New Roman"/>
          <w:b/>
          <w:sz w:val="24"/>
          <w:szCs w:val="24"/>
        </w:rPr>
      </w:pPr>
    </w:p>
    <w:p w:rsidR="009F1D80" w:rsidRPr="00976710" w:rsidRDefault="009F1D80" w:rsidP="00536351">
      <w:pPr>
        <w:spacing w:after="0" w:line="240" w:lineRule="auto"/>
        <w:jc w:val="both"/>
        <w:rPr>
          <w:rFonts w:ascii="Times New Roman" w:hAnsi="Times New Roman" w:cs="Times New Roman"/>
          <w:b/>
          <w:sz w:val="24"/>
          <w:szCs w:val="24"/>
        </w:rPr>
      </w:pPr>
      <w:r w:rsidRPr="00976710">
        <w:rPr>
          <w:rFonts w:ascii="Times New Roman" w:eastAsia="Times New Roman" w:hAnsi="Times New Roman" w:cs="Times New Roman"/>
          <w:b/>
          <w:sz w:val="24"/>
          <w:szCs w:val="24"/>
          <w:lang w:val="es-ES" w:eastAsia="es-ES"/>
        </w:rPr>
        <w:t>Longitudinal 1</w:t>
      </w:r>
    </w:p>
    <w:p w:rsidR="009F1D80" w:rsidRPr="00976710" w:rsidRDefault="009F1D80" w:rsidP="00536351">
      <w:pPr>
        <w:spacing w:after="0" w:line="240" w:lineRule="auto"/>
        <w:jc w:val="both"/>
        <w:rPr>
          <w:rFonts w:ascii="Times New Roman" w:hAnsi="Times New Roman" w:cs="Times New Roman"/>
          <w:b/>
          <w:sz w:val="24"/>
          <w:szCs w:val="24"/>
        </w:rPr>
      </w:pP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Longitudinal 1</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4,68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 xml:space="preserve">Av. Expresa 4 </w:t>
      </w:r>
      <w:proofErr w:type="spellStart"/>
      <w:r w:rsidRPr="00976710">
        <w:rPr>
          <w:rFonts w:ascii="Times New Roman" w:eastAsia="Times New Roman" w:hAnsi="Times New Roman" w:cs="Times New Roman"/>
          <w:sz w:val="24"/>
          <w:szCs w:val="24"/>
          <w:lang w:val="es-ES" w:eastAsia="es-ES"/>
        </w:rPr>
        <w:t>Tnte</w:t>
      </w:r>
      <w:proofErr w:type="spellEnd"/>
      <w:r w:rsidRPr="00976710">
        <w:rPr>
          <w:rFonts w:ascii="Times New Roman" w:eastAsia="Times New Roman" w:hAnsi="Times New Roman" w:cs="Times New Roman"/>
          <w:sz w:val="24"/>
          <w:szCs w:val="24"/>
          <w:lang w:val="es-ES" w:eastAsia="es-ES"/>
        </w:rPr>
        <w:t>. Hugo Ortiz</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6.17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Longitudinal 1 con 122.76 m; 207.55 m; 37.25 m; 19.34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 xml:space="preserve">Lotes 1; 21 al 23; 41 al 44; 59 al 62; 75 al 77, 83 al 93; Área verde, Transversales 2, 3, 4,                 5 </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334.47 m; 57.46 m</w:t>
      </w:r>
    </w:p>
    <w:p w:rsidR="009F1D80" w:rsidRPr="00976710" w:rsidRDefault="009F1D80"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Pr="00976710">
        <w:rPr>
          <w:rFonts w:ascii="Times New Roman" w:eastAsia="Times New Roman" w:hAnsi="Times New Roman" w:cs="Times New Roman"/>
          <w:sz w:val="24"/>
          <w:szCs w:val="24"/>
          <w:lang w:val="es-ES" w:eastAsia="es-ES"/>
        </w:rPr>
        <w:t>3326,786 m²</w:t>
      </w:r>
    </w:p>
    <w:p w:rsidR="009F1D80" w:rsidRDefault="009F1D80" w:rsidP="00536351">
      <w:pPr>
        <w:spacing w:after="0" w:line="240" w:lineRule="auto"/>
        <w:jc w:val="both"/>
        <w:rPr>
          <w:rFonts w:ascii="Times New Roman" w:eastAsia="Times New Roman" w:hAnsi="Times New Roman" w:cs="Times New Roman"/>
          <w:sz w:val="24"/>
          <w:szCs w:val="24"/>
          <w:lang w:val="es-ES" w:eastAsia="es-ES"/>
        </w:rPr>
      </w:pPr>
    </w:p>
    <w:p w:rsidR="00620300" w:rsidRDefault="00620300" w:rsidP="00536351">
      <w:pPr>
        <w:spacing w:after="0" w:line="240" w:lineRule="auto"/>
        <w:jc w:val="both"/>
        <w:rPr>
          <w:rFonts w:ascii="Times New Roman" w:eastAsia="Times New Roman" w:hAnsi="Times New Roman" w:cs="Times New Roman"/>
          <w:sz w:val="24"/>
          <w:szCs w:val="24"/>
          <w:lang w:val="es-ES" w:eastAsia="es-ES"/>
        </w:rPr>
      </w:pPr>
    </w:p>
    <w:p w:rsidR="009F1D80" w:rsidRPr="00976710" w:rsidRDefault="009F1D80" w:rsidP="00536351">
      <w:pPr>
        <w:spacing w:after="0" w:line="240" w:lineRule="auto"/>
        <w:jc w:val="both"/>
        <w:rPr>
          <w:rFonts w:ascii="Times New Roman" w:eastAsia="Times New Roman" w:hAnsi="Times New Roman" w:cs="Times New Roman"/>
          <w:b/>
          <w:sz w:val="24"/>
          <w:szCs w:val="24"/>
          <w:lang w:val="es-ES" w:eastAsia="es-ES"/>
        </w:rPr>
      </w:pPr>
      <w:r w:rsidRPr="00976710">
        <w:rPr>
          <w:rFonts w:ascii="Times New Roman" w:eastAsia="Times New Roman" w:hAnsi="Times New Roman" w:cs="Times New Roman"/>
          <w:b/>
          <w:sz w:val="24"/>
          <w:szCs w:val="24"/>
          <w:lang w:val="es-ES" w:eastAsia="es-ES"/>
        </w:rPr>
        <w:lastRenderedPageBreak/>
        <w:t>Transversal 2</w:t>
      </w:r>
    </w:p>
    <w:p w:rsidR="009F1D80" w:rsidRPr="00976710" w:rsidRDefault="009F1D80" w:rsidP="00536351">
      <w:pPr>
        <w:spacing w:after="0" w:line="240" w:lineRule="auto"/>
        <w:jc w:val="both"/>
        <w:rPr>
          <w:rFonts w:ascii="Times New Roman" w:hAnsi="Times New Roman" w:cs="Times New Roman"/>
          <w:b/>
          <w:sz w:val="24"/>
          <w:szCs w:val="24"/>
        </w:rPr>
      </w:pP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69 al 75</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75,78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75, 78 al 82</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73.72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Longitudinal 1 con 10.93</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Propiedad Privada con 9,91</w:t>
      </w:r>
    </w:p>
    <w:p w:rsidR="009F1D80" w:rsidRPr="00976710" w:rsidRDefault="009F1D80"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Pr="00976710">
        <w:rPr>
          <w:rFonts w:ascii="Times New Roman" w:eastAsia="Times New Roman" w:hAnsi="Times New Roman" w:cs="Times New Roman"/>
          <w:sz w:val="24"/>
          <w:szCs w:val="24"/>
          <w:lang w:val="es-ES" w:eastAsia="es-ES"/>
        </w:rPr>
        <w:t>680.95 m²</w:t>
      </w:r>
    </w:p>
    <w:p w:rsidR="009F1D80" w:rsidRPr="00976710" w:rsidRDefault="009F1D80" w:rsidP="00536351">
      <w:pPr>
        <w:spacing w:after="0" w:line="240" w:lineRule="auto"/>
        <w:jc w:val="both"/>
        <w:rPr>
          <w:rFonts w:ascii="Times New Roman" w:hAnsi="Times New Roman" w:cs="Times New Roman"/>
          <w:b/>
          <w:sz w:val="24"/>
          <w:szCs w:val="24"/>
        </w:rPr>
      </w:pPr>
    </w:p>
    <w:p w:rsidR="009F1D80" w:rsidRPr="00976710" w:rsidRDefault="00927A88" w:rsidP="00536351">
      <w:pPr>
        <w:spacing w:after="0" w:line="240" w:lineRule="auto"/>
        <w:jc w:val="both"/>
        <w:rPr>
          <w:rFonts w:ascii="Times New Roman" w:eastAsia="Times New Roman" w:hAnsi="Times New Roman" w:cs="Times New Roman"/>
          <w:b/>
          <w:sz w:val="24"/>
          <w:szCs w:val="24"/>
          <w:lang w:val="es-ES" w:eastAsia="es-ES"/>
        </w:rPr>
      </w:pPr>
      <w:r w:rsidRPr="00976710">
        <w:rPr>
          <w:rFonts w:ascii="Times New Roman" w:eastAsia="Times New Roman" w:hAnsi="Times New Roman" w:cs="Times New Roman"/>
          <w:b/>
          <w:sz w:val="24"/>
          <w:szCs w:val="24"/>
          <w:lang w:val="es-ES" w:eastAsia="es-ES"/>
        </w:rPr>
        <w:t>Transversal 3</w:t>
      </w:r>
    </w:p>
    <w:p w:rsidR="009F1D80" w:rsidRPr="00976710" w:rsidRDefault="009F1D80" w:rsidP="00536351">
      <w:pPr>
        <w:spacing w:after="0" w:line="240" w:lineRule="auto"/>
        <w:jc w:val="both"/>
        <w:rPr>
          <w:rFonts w:ascii="Times New Roman" w:hAnsi="Times New Roman" w:cs="Times New Roman"/>
          <w:b/>
          <w:sz w:val="24"/>
          <w:szCs w:val="24"/>
        </w:rPr>
      </w:pP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27A88" w:rsidRPr="00976710">
        <w:rPr>
          <w:rFonts w:ascii="Times New Roman" w:eastAsia="Times New Roman" w:hAnsi="Times New Roman" w:cs="Times New Roman"/>
          <w:sz w:val="24"/>
          <w:szCs w:val="24"/>
          <w:lang w:val="es-ES" w:eastAsia="es-ES"/>
        </w:rPr>
        <w:t>Lotes 52 al 58 y 60</w:t>
      </w:r>
      <w:r w:rsidRPr="00976710">
        <w:rPr>
          <w:rFonts w:ascii="Times New Roman" w:hAnsi="Times New Roman" w:cs="Times New Roman"/>
          <w:sz w:val="24"/>
          <w:szCs w:val="24"/>
        </w:rPr>
        <w:t xml:space="preserve"> con </w:t>
      </w:r>
      <w:r w:rsidR="00927A88" w:rsidRPr="00976710">
        <w:rPr>
          <w:rFonts w:ascii="Times New Roman" w:eastAsia="Times New Roman" w:hAnsi="Times New Roman" w:cs="Times New Roman"/>
          <w:sz w:val="24"/>
          <w:szCs w:val="24"/>
          <w:lang w:val="es-ES" w:eastAsia="es-ES"/>
        </w:rPr>
        <w:t>86,98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00927A88" w:rsidRPr="00976710">
        <w:rPr>
          <w:rFonts w:ascii="Times New Roman" w:eastAsia="Times New Roman" w:hAnsi="Times New Roman" w:cs="Times New Roman"/>
          <w:sz w:val="24"/>
          <w:szCs w:val="24"/>
          <w:lang w:val="es-ES" w:eastAsia="es-ES"/>
        </w:rPr>
        <w:t>Lotes 61, 63 al 68</w:t>
      </w:r>
      <w:r w:rsidRPr="00976710">
        <w:rPr>
          <w:rFonts w:ascii="Times New Roman" w:hAnsi="Times New Roman" w:cs="Times New Roman"/>
          <w:sz w:val="24"/>
          <w:szCs w:val="24"/>
        </w:rPr>
        <w:t xml:space="preserve"> con </w:t>
      </w:r>
      <w:r w:rsidR="00927A88" w:rsidRPr="00976710">
        <w:rPr>
          <w:rFonts w:ascii="Times New Roman" w:eastAsia="Times New Roman" w:hAnsi="Times New Roman" w:cs="Times New Roman"/>
          <w:sz w:val="24"/>
          <w:szCs w:val="24"/>
          <w:lang w:val="es-ES" w:eastAsia="es-ES"/>
        </w:rPr>
        <w:t>84.89 m</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 xml:space="preserve">Longitudinal 1 con </w:t>
      </w:r>
      <w:r w:rsidR="00927A88" w:rsidRPr="00976710">
        <w:rPr>
          <w:rFonts w:ascii="Times New Roman" w:eastAsia="Times New Roman" w:hAnsi="Times New Roman" w:cs="Times New Roman"/>
          <w:sz w:val="24"/>
          <w:szCs w:val="24"/>
          <w:lang w:val="es-ES" w:eastAsia="es-ES"/>
        </w:rPr>
        <w:t>10.98</w:t>
      </w:r>
    </w:p>
    <w:p w:rsidR="009F1D80" w:rsidRPr="00976710" w:rsidRDefault="009F1D8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Propiedad Privada con 9,91</w:t>
      </w:r>
    </w:p>
    <w:p w:rsidR="009F1D80" w:rsidRPr="00976710" w:rsidRDefault="009F1D80"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00927A88" w:rsidRPr="00976710">
        <w:rPr>
          <w:rFonts w:ascii="Times New Roman" w:eastAsia="Times New Roman" w:hAnsi="Times New Roman" w:cs="Times New Roman"/>
          <w:sz w:val="24"/>
          <w:szCs w:val="24"/>
          <w:lang w:val="es-ES" w:eastAsia="es-ES"/>
        </w:rPr>
        <w:t>783.53 m²</w:t>
      </w:r>
    </w:p>
    <w:p w:rsidR="00927A88" w:rsidRPr="00976710" w:rsidRDefault="00927A88" w:rsidP="00536351">
      <w:pPr>
        <w:spacing w:after="0" w:line="240" w:lineRule="auto"/>
        <w:jc w:val="both"/>
        <w:rPr>
          <w:rFonts w:ascii="Times New Roman" w:eastAsia="Times New Roman" w:hAnsi="Times New Roman" w:cs="Times New Roman"/>
          <w:sz w:val="24"/>
          <w:szCs w:val="24"/>
          <w:lang w:val="es-ES" w:eastAsia="es-ES"/>
        </w:rPr>
      </w:pPr>
    </w:p>
    <w:p w:rsidR="00927A88" w:rsidRPr="00976710" w:rsidRDefault="00927A88"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eastAsia="Times New Roman" w:hAnsi="Times New Roman" w:cs="Times New Roman"/>
          <w:b/>
          <w:sz w:val="24"/>
          <w:szCs w:val="24"/>
          <w:lang w:val="es-ES" w:eastAsia="es-ES"/>
        </w:rPr>
        <w:t>Transversal 4</w:t>
      </w:r>
    </w:p>
    <w:p w:rsidR="009F1D80" w:rsidRPr="00976710" w:rsidRDefault="009F1D80" w:rsidP="00536351">
      <w:pPr>
        <w:spacing w:after="0" w:line="240" w:lineRule="auto"/>
        <w:jc w:val="both"/>
        <w:rPr>
          <w:rFonts w:ascii="Times New Roman" w:hAnsi="Times New Roman" w:cs="Times New Roman"/>
          <w:b/>
          <w:sz w:val="24"/>
          <w:szCs w:val="24"/>
        </w:rPr>
      </w:pP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33 al 40 y 42</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98.61</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43 y 45 al 51</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96.35</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Longitudinal 1 con 10.93</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Propiedad Privada con 9,82</w:t>
      </w:r>
    </w:p>
    <w:p w:rsidR="00927A88" w:rsidRPr="00976710" w:rsidRDefault="00927A88"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Pr="00976710">
        <w:rPr>
          <w:rFonts w:ascii="Times New Roman" w:eastAsia="Times New Roman" w:hAnsi="Times New Roman" w:cs="Times New Roman"/>
          <w:sz w:val="24"/>
          <w:szCs w:val="24"/>
          <w:lang w:val="es-ES" w:eastAsia="es-ES"/>
        </w:rPr>
        <w:t>885.37 m²</w:t>
      </w:r>
    </w:p>
    <w:p w:rsidR="00927A88" w:rsidRPr="00976710" w:rsidRDefault="00927A88" w:rsidP="00536351">
      <w:pPr>
        <w:spacing w:after="0" w:line="240" w:lineRule="auto"/>
        <w:jc w:val="both"/>
        <w:rPr>
          <w:rFonts w:ascii="Times New Roman" w:eastAsia="Times New Roman" w:hAnsi="Times New Roman" w:cs="Times New Roman"/>
          <w:sz w:val="24"/>
          <w:szCs w:val="24"/>
          <w:lang w:val="es-ES" w:eastAsia="es-ES"/>
        </w:rPr>
      </w:pPr>
    </w:p>
    <w:p w:rsidR="00927A88" w:rsidRPr="00976710" w:rsidRDefault="00927A88" w:rsidP="00536351">
      <w:pPr>
        <w:spacing w:after="0" w:line="240" w:lineRule="auto"/>
        <w:jc w:val="both"/>
        <w:rPr>
          <w:rFonts w:ascii="Times New Roman" w:eastAsia="Times New Roman" w:hAnsi="Times New Roman" w:cs="Times New Roman"/>
          <w:b/>
          <w:sz w:val="24"/>
          <w:szCs w:val="24"/>
          <w:lang w:val="es-ES" w:eastAsia="es-ES"/>
        </w:rPr>
      </w:pPr>
      <w:r w:rsidRPr="00976710">
        <w:rPr>
          <w:rFonts w:ascii="Times New Roman" w:eastAsia="Times New Roman" w:hAnsi="Times New Roman" w:cs="Times New Roman"/>
          <w:b/>
          <w:sz w:val="24"/>
          <w:szCs w:val="24"/>
          <w:lang w:val="es-ES" w:eastAsia="es-ES"/>
        </w:rPr>
        <w:t>Transversal 5</w:t>
      </w:r>
    </w:p>
    <w:p w:rsidR="00927A88" w:rsidRPr="00976710" w:rsidRDefault="00927A88" w:rsidP="00536351">
      <w:pPr>
        <w:spacing w:after="0" w:line="240" w:lineRule="auto"/>
        <w:jc w:val="both"/>
        <w:rPr>
          <w:rFonts w:ascii="Times New Roman" w:eastAsia="Times New Roman" w:hAnsi="Times New Roman" w:cs="Times New Roman"/>
          <w:b/>
          <w:sz w:val="24"/>
          <w:szCs w:val="24"/>
          <w:lang w:val="es-ES" w:eastAsia="es-ES"/>
        </w:rPr>
      </w:pP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Norte: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12 al 20 y 22</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43,33 m</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Sur:</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Lotes 23 al 32</w:t>
      </w:r>
      <w:r w:rsidRPr="00976710">
        <w:rPr>
          <w:rFonts w:ascii="Times New Roman" w:hAnsi="Times New Roman" w:cs="Times New Roman"/>
          <w:sz w:val="24"/>
          <w:szCs w:val="24"/>
        </w:rPr>
        <w:t xml:space="preserve"> con </w:t>
      </w:r>
      <w:r w:rsidRPr="00976710">
        <w:rPr>
          <w:rFonts w:ascii="Times New Roman" w:eastAsia="Times New Roman" w:hAnsi="Times New Roman" w:cs="Times New Roman"/>
          <w:sz w:val="24"/>
          <w:szCs w:val="24"/>
          <w:lang w:val="es-ES" w:eastAsia="es-ES"/>
        </w:rPr>
        <w:t>49.37 m</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Longitudinal 1 con 10.93</w:t>
      </w:r>
    </w:p>
    <w:p w:rsidR="00927A88" w:rsidRPr="00976710" w:rsidRDefault="00927A88"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Oeste:</w:t>
      </w:r>
      <w:r w:rsidRPr="00976710">
        <w:rPr>
          <w:rFonts w:ascii="Times New Roman" w:hAnsi="Times New Roman" w:cs="Times New Roman"/>
          <w:sz w:val="24"/>
          <w:szCs w:val="24"/>
        </w:rPr>
        <w:tab/>
      </w:r>
      <w:r w:rsidRPr="00976710">
        <w:rPr>
          <w:rFonts w:ascii="Times New Roman" w:hAnsi="Times New Roman" w:cs="Times New Roman"/>
          <w:sz w:val="24"/>
          <w:szCs w:val="24"/>
        </w:rPr>
        <w:tab/>
      </w:r>
      <w:r w:rsidRPr="00976710">
        <w:rPr>
          <w:rFonts w:ascii="Times New Roman" w:eastAsia="Times New Roman" w:hAnsi="Times New Roman" w:cs="Times New Roman"/>
          <w:sz w:val="24"/>
          <w:szCs w:val="24"/>
          <w:lang w:val="es-ES" w:eastAsia="es-ES"/>
        </w:rPr>
        <w:t>Propiedad Privada con 9,80</w:t>
      </w:r>
    </w:p>
    <w:p w:rsidR="00927A88" w:rsidRPr="00976710" w:rsidRDefault="00927A88" w:rsidP="00536351">
      <w:pPr>
        <w:spacing w:after="0" w:line="240" w:lineRule="auto"/>
        <w:jc w:val="both"/>
        <w:rPr>
          <w:rFonts w:ascii="Times New Roman" w:eastAsia="Times New Roman" w:hAnsi="Times New Roman" w:cs="Times New Roman"/>
          <w:sz w:val="24"/>
          <w:szCs w:val="24"/>
          <w:lang w:val="es-ES" w:eastAsia="es-ES"/>
        </w:rPr>
      </w:pPr>
      <w:r w:rsidRPr="00976710">
        <w:rPr>
          <w:rFonts w:ascii="Times New Roman" w:hAnsi="Times New Roman" w:cs="Times New Roman"/>
          <w:b/>
          <w:sz w:val="24"/>
          <w:szCs w:val="24"/>
        </w:rPr>
        <w:t>Área:</w:t>
      </w:r>
      <w:r w:rsidRPr="00976710">
        <w:rPr>
          <w:rFonts w:ascii="Times New Roman" w:hAnsi="Times New Roman" w:cs="Times New Roman"/>
          <w:b/>
          <w:sz w:val="24"/>
          <w:szCs w:val="24"/>
        </w:rPr>
        <w:tab/>
      </w:r>
      <w:r w:rsidRPr="00976710">
        <w:rPr>
          <w:rFonts w:ascii="Times New Roman" w:hAnsi="Times New Roman" w:cs="Times New Roman"/>
          <w:b/>
          <w:sz w:val="24"/>
          <w:szCs w:val="24"/>
        </w:rPr>
        <w:tab/>
      </w:r>
      <w:r w:rsidRPr="00976710">
        <w:rPr>
          <w:rFonts w:ascii="Times New Roman" w:eastAsia="Times New Roman" w:hAnsi="Times New Roman" w:cs="Times New Roman"/>
          <w:sz w:val="24"/>
          <w:szCs w:val="24"/>
          <w:lang w:val="es-ES" w:eastAsia="es-ES"/>
        </w:rPr>
        <w:t>998.67 m²</w:t>
      </w:r>
    </w:p>
    <w:p w:rsidR="005A7AC4" w:rsidRPr="00976710" w:rsidRDefault="005A7AC4" w:rsidP="00536351">
      <w:pPr>
        <w:spacing w:after="0" w:line="240" w:lineRule="auto"/>
        <w:jc w:val="both"/>
        <w:rPr>
          <w:rFonts w:ascii="Times New Roman" w:hAnsi="Times New Roman" w:cs="Times New Roman"/>
          <w:sz w:val="24"/>
          <w:szCs w:val="24"/>
        </w:rPr>
      </w:pPr>
    </w:p>
    <w:p w:rsidR="005A7AC4" w:rsidRPr="00976710" w:rsidRDefault="00BB0680" w:rsidP="0053635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CUADRO</w:t>
      </w:r>
      <w:r w:rsidR="005A7AC4" w:rsidRPr="00976710">
        <w:rPr>
          <w:rFonts w:ascii="Times New Roman" w:hAnsi="Times New Roman" w:cs="Times New Roman"/>
          <w:b/>
          <w:sz w:val="24"/>
          <w:szCs w:val="24"/>
        </w:rPr>
        <w:t xml:space="preserve"> DE ÁREAS</w:t>
      </w: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Las áreas del terreno quedarán conformadas de la siguiente manera:</w:t>
      </w:r>
    </w:p>
    <w:p w:rsidR="005A7AC4" w:rsidRPr="00976710" w:rsidRDefault="005A7AC4" w:rsidP="00536351">
      <w:pPr>
        <w:pStyle w:val="Sinespaciado"/>
        <w:jc w:val="both"/>
        <w:rPr>
          <w:rFonts w:ascii="Times New Roman" w:hAnsi="Times New Roman" w:cs="Times New Roman"/>
          <w:sz w:val="24"/>
          <w:szCs w:val="24"/>
        </w:rPr>
      </w:pPr>
    </w:p>
    <w:tbl>
      <w:tblPr>
        <w:tblStyle w:val="Tablaconcuadrcula"/>
        <w:tblpPr w:leftFromText="141" w:rightFromText="141" w:vertAnchor="text" w:tblpXSpec="center" w:tblpY="1"/>
        <w:tblOverlap w:val="never"/>
        <w:tblW w:w="0" w:type="auto"/>
        <w:tblLayout w:type="fixed"/>
        <w:tblLook w:val="04A0" w:firstRow="1" w:lastRow="0" w:firstColumn="1" w:lastColumn="0" w:noHBand="0" w:noVBand="1"/>
      </w:tblPr>
      <w:tblGrid>
        <w:gridCol w:w="3282"/>
        <w:gridCol w:w="752"/>
        <w:gridCol w:w="2057"/>
      </w:tblGrid>
      <w:tr w:rsidR="00B32096" w:rsidRPr="00976710" w:rsidTr="00620300">
        <w:trPr>
          <w:trHeight w:val="1036"/>
        </w:trPr>
        <w:tc>
          <w:tcPr>
            <w:tcW w:w="4034" w:type="dxa"/>
            <w:gridSpan w:val="2"/>
            <w:tcBorders>
              <w:right w:val="nil"/>
            </w:tcBorders>
          </w:tcPr>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Área Lote (según escrituras)</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 xml:space="preserve">Afectaciones Viales y </w:t>
            </w:r>
            <w:proofErr w:type="spellStart"/>
            <w:r w:rsidRPr="00976710">
              <w:rPr>
                <w:rFonts w:ascii="Times New Roman" w:hAnsi="Times New Roman" w:cs="Times New Roman"/>
                <w:sz w:val="24"/>
                <w:szCs w:val="24"/>
              </w:rPr>
              <w:t>Restruc</w:t>
            </w:r>
            <w:proofErr w:type="spellEnd"/>
            <w:r w:rsidRPr="00976710">
              <w:rPr>
                <w:rFonts w:ascii="Times New Roman" w:hAnsi="Times New Roman" w:cs="Times New Roman"/>
                <w:sz w:val="24"/>
                <w:szCs w:val="24"/>
              </w:rPr>
              <w:t xml:space="preserve"> GAD</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Área a Urbanizar (100%)</w:t>
            </w:r>
          </w:p>
        </w:tc>
        <w:tc>
          <w:tcPr>
            <w:tcW w:w="2057" w:type="dxa"/>
            <w:tcBorders>
              <w:left w:val="nil"/>
            </w:tcBorders>
          </w:tcPr>
          <w:p w:rsidR="00B32096" w:rsidRPr="00976710" w:rsidRDefault="00B32096" w:rsidP="00536351">
            <w:pPr>
              <w:spacing w:line="240" w:lineRule="auto"/>
              <w:jc w:val="right"/>
              <w:rPr>
                <w:rFonts w:ascii="Times New Roman" w:hAnsi="Times New Roman" w:cs="Times New Roman"/>
                <w:sz w:val="24"/>
                <w:szCs w:val="24"/>
              </w:rPr>
            </w:pPr>
            <w:r w:rsidRPr="00976710">
              <w:rPr>
                <w:rFonts w:ascii="Times New Roman" w:hAnsi="Times New Roman" w:cs="Times New Roman"/>
                <w:sz w:val="24"/>
                <w:szCs w:val="24"/>
              </w:rPr>
              <w:t>30700.00m2</w:t>
            </w:r>
          </w:p>
          <w:p w:rsidR="00B32096" w:rsidRPr="00976710" w:rsidRDefault="00B32096" w:rsidP="00536351">
            <w:pPr>
              <w:spacing w:line="240" w:lineRule="auto"/>
              <w:jc w:val="right"/>
              <w:rPr>
                <w:rFonts w:ascii="Times New Roman" w:hAnsi="Times New Roman" w:cs="Times New Roman"/>
                <w:sz w:val="24"/>
                <w:szCs w:val="24"/>
              </w:rPr>
            </w:pPr>
            <w:r w:rsidRPr="00976710">
              <w:rPr>
                <w:rFonts w:ascii="Times New Roman" w:hAnsi="Times New Roman" w:cs="Times New Roman"/>
                <w:sz w:val="24"/>
                <w:szCs w:val="24"/>
              </w:rPr>
              <w:t>846.004m2</w:t>
            </w:r>
          </w:p>
          <w:p w:rsidR="00B32096" w:rsidRPr="00976710" w:rsidRDefault="00B32096" w:rsidP="00536351">
            <w:pPr>
              <w:spacing w:line="240" w:lineRule="auto"/>
              <w:jc w:val="right"/>
              <w:rPr>
                <w:rFonts w:ascii="Times New Roman" w:hAnsi="Times New Roman" w:cs="Times New Roman"/>
                <w:sz w:val="24"/>
                <w:szCs w:val="24"/>
              </w:rPr>
            </w:pPr>
            <w:r w:rsidRPr="00976710">
              <w:rPr>
                <w:rFonts w:ascii="Times New Roman" w:hAnsi="Times New Roman" w:cs="Times New Roman"/>
                <w:sz w:val="24"/>
                <w:szCs w:val="24"/>
              </w:rPr>
              <w:t>29853.9960m2</w:t>
            </w:r>
          </w:p>
        </w:tc>
      </w:tr>
      <w:tr w:rsidR="00B32096" w:rsidRPr="00976710" w:rsidTr="00620300">
        <w:trPr>
          <w:trHeight w:val="277"/>
        </w:trPr>
        <w:tc>
          <w:tcPr>
            <w:tcW w:w="3282" w:type="dxa"/>
            <w:tcBorders>
              <w:right w:val="nil"/>
            </w:tcBorders>
          </w:tcPr>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ÁREA ÚTIL (LOTES)</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ÁREA DE VÍAS INTERNAS</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lastRenderedPageBreak/>
              <w:t>ÁREA VERDE</w:t>
            </w:r>
          </w:p>
        </w:tc>
        <w:tc>
          <w:tcPr>
            <w:tcW w:w="2809" w:type="dxa"/>
            <w:gridSpan w:val="2"/>
            <w:tcBorders>
              <w:left w:val="nil"/>
            </w:tcBorders>
          </w:tcPr>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lastRenderedPageBreak/>
              <w:t>20135.60m2   67.45%</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6675.306         22.36%</w:t>
            </w:r>
          </w:p>
          <w:p w:rsidR="00B32096" w:rsidRPr="00976710" w:rsidRDefault="00B3209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lastRenderedPageBreak/>
              <w:t>3043.09m2     10.19%</w:t>
            </w:r>
          </w:p>
        </w:tc>
      </w:tr>
    </w:tbl>
    <w:p w:rsidR="005A7AC4" w:rsidRPr="00976710" w:rsidRDefault="005A7AC4" w:rsidP="00536351">
      <w:pPr>
        <w:pStyle w:val="Sinespaciado"/>
        <w:jc w:val="both"/>
        <w:rPr>
          <w:rFonts w:ascii="Times New Roman" w:hAnsi="Times New Roman" w:cs="Times New Roman"/>
          <w:sz w:val="24"/>
          <w:szCs w:val="24"/>
        </w:rPr>
      </w:pPr>
    </w:p>
    <w:p w:rsidR="00B32096" w:rsidRPr="00976710" w:rsidRDefault="00B32096" w:rsidP="00536351">
      <w:pPr>
        <w:pStyle w:val="Sinespaciado"/>
        <w:jc w:val="both"/>
        <w:rPr>
          <w:rFonts w:ascii="Times New Roman" w:hAnsi="Times New Roman" w:cs="Times New Roman"/>
          <w:sz w:val="24"/>
          <w:szCs w:val="24"/>
        </w:rPr>
      </w:pPr>
    </w:p>
    <w:p w:rsidR="0015002C" w:rsidRDefault="0015002C" w:rsidP="00536351">
      <w:pPr>
        <w:pStyle w:val="Sinespaciado"/>
        <w:jc w:val="both"/>
        <w:rPr>
          <w:rFonts w:ascii="Times New Roman" w:hAnsi="Times New Roman" w:cs="Times New Roman"/>
          <w:sz w:val="24"/>
          <w:szCs w:val="24"/>
        </w:rPr>
      </w:pPr>
    </w:p>
    <w:p w:rsidR="00620300" w:rsidRPr="00976710" w:rsidRDefault="00620300" w:rsidP="00536351">
      <w:pPr>
        <w:pStyle w:val="Sinespaciado"/>
        <w:jc w:val="both"/>
        <w:rPr>
          <w:rFonts w:ascii="Times New Roman" w:hAnsi="Times New Roman" w:cs="Times New Roman"/>
          <w:b/>
          <w:sz w:val="24"/>
          <w:szCs w:val="24"/>
        </w:rPr>
      </w:pPr>
    </w:p>
    <w:p w:rsidR="005A7AC4" w:rsidRPr="00976710" w:rsidRDefault="00620300"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6</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El Urbanizador tiene el plazo de </w:t>
      </w:r>
      <w:r w:rsidR="005A7AC4" w:rsidRPr="00976710">
        <w:rPr>
          <w:rFonts w:ascii="Times New Roman" w:hAnsi="Times New Roman" w:cs="Times New Roman"/>
          <w:b/>
          <w:sz w:val="24"/>
          <w:szCs w:val="24"/>
          <w:u w:val="single"/>
        </w:rPr>
        <w:t>60 días a partir de la sanción de la presente Ordenanza</w:t>
      </w:r>
      <w:r w:rsidR="005A7AC4" w:rsidRPr="00976710">
        <w:rPr>
          <w:rFonts w:ascii="Times New Roman" w:hAnsi="Times New Roman" w:cs="Times New Roman"/>
          <w:sz w:val="24"/>
          <w:szCs w:val="24"/>
        </w:rPr>
        <w:t xml:space="preserve"> para protocolizar la misma en una de las notarías e inscribirla en el Registro de la Propiedad del Cantón Riobamba, y entregar 6 copias certificadas de la misma en Secretaría General del Concejo Municipal; comunicará por escrito a la Dirección de Gestión de Obras Públicas el inicio de las obras de urbanización y entregará al Tesorero Municipal las garantías que establece esta Ordenanza.</w:t>
      </w:r>
    </w:p>
    <w:p w:rsidR="00B32096" w:rsidRPr="00976710" w:rsidRDefault="00B32096" w:rsidP="00536351">
      <w:pPr>
        <w:pStyle w:val="Sinespaciado"/>
        <w:jc w:val="both"/>
        <w:rPr>
          <w:rFonts w:ascii="Times New Roman" w:hAnsi="Times New Roman" w:cs="Times New Roman"/>
          <w:sz w:val="24"/>
          <w:szCs w:val="24"/>
        </w:rPr>
      </w:pPr>
    </w:p>
    <w:p w:rsidR="00E27F0B"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Por motivos de valoración y capitalización el presupuesto referencial para obras de infraestructura de conformidad con los estudios respectivos aprobados por: Corporación Nacional de Telecomunicaciones (CNT); Gobierno Autónomo Descentralizado Municipal de</w:t>
      </w:r>
      <w:r w:rsidR="005051A8">
        <w:rPr>
          <w:rFonts w:ascii="Times New Roman" w:hAnsi="Times New Roman" w:cs="Times New Roman"/>
          <w:sz w:val="24"/>
          <w:szCs w:val="24"/>
        </w:rPr>
        <w:t xml:space="preserve"> </w:t>
      </w:r>
      <w:r w:rsidRPr="00976710">
        <w:rPr>
          <w:rFonts w:ascii="Times New Roman" w:hAnsi="Times New Roman" w:cs="Times New Roman"/>
          <w:sz w:val="24"/>
          <w:szCs w:val="24"/>
        </w:rPr>
        <w:t xml:space="preserve">Riobamba (GADM de Riobamba), según se desprende del memorando N° </w:t>
      </w:r>
      <w:r w:rsidR="00B32096" w:rsidRPr="00976710">
        <w:rPr>
          <w:rFonts w:ascii="Times New Roman" w:hAnsi="Times New Roman" w:cs="Times New Roman"/>
          <w:sz w:val="24"/>
          <w:szCs w:val="24"/>
        </w:rPr>
        <w:t>GADMR-GOP-2019-0133</w:t>
      </w:r>
      <w:r w:rsidRPr="00976710">
        <w:rPr>
          <w:rFonts w:ascii="Times New Roman" w:hAnsi="Times New Roman" w:cs="Times New Roman"/>
          <w:sz w:val="24"/>
          <w:szCs w:val="24"/>
        </w:rPr>
        <w:t xml:space="preserve">-M, </w:t>
      </w:r>
      <w:r w:rsidR="00B32096" w:rsidRPr="00976710">
        <w:rPr>
          <w:rFonts w:ascii="Times New Roman" w:hAnsi="Times New Roman" w:cs="Times New Roman"/>
          <w:sz w:val="24"/>
          <w:szCs w:val="24"/>
        </w:rPr>
        <w:t>de 28</w:t>
      </w:r>
      <w:r w:rsidRPr="00976710">
        <w:rPr>
          <w:rFonts w:ascii="Times New Roman" w:hAnsi="Times New Roman" w:cs="Times New Roman"/>
          <w:sz w:val="24"/>
          <w:szCs w:val="24"/>
        </w:rPr>
        <w:t xml:space="preserve"> de enero de 2019, suscrito por el Ingeniero Edgar Medina, Director de Gestión de Obras Públicas, es de </w:t>
      </w:r>
      <w:r w:rsidR="00B32096" w:rsidRPr="00976710">
        <w:rPr>
          <w:rFonts w:ascii="Times New Roman" w:hAnsi="Times New Roman" w:cs="Times New Roman"/>
          <w:b/>
          <w:sz w:val="24"/>
          <w:szCs w:val="24"/>
        </w:rPr>
        <w:t>$ 1</w:t>
      </w:r>
      <w:r w:rsidRPr="00976710">
        <w:rPr>
          <w:rFonts w:ascii="Times New Roman" w:hAnsi="Times New Roman" w:cs="Times New Roman"/>
          <w:b/>
          <w:sz w:val="24"/>
          <w:szCs w:val="24"/>
        </w:rPr>
        <w:t>.</w:t>
      </w:r>
      <w:r w:rsidR="00B32096" w:rsidRPr="00976710">
        <w:rPr>
          <w:rFonts w:ascii="Times New Roman" w:hAnsi="Times New Roman" w:cs="Times New Roman"/>
          <w:b/>
          <w:sz w:val="24"/>
          <w:szCs w:val="24"/>
        </w:rPr>
        <w:t>055.141,92</w:t>
      </w:r>
      <w:r w:rsidRPr="00976710">
        <w:rPr>
          <w:rFonts w:ascii="Times New Roman" w:hAnsi="Times New Roman" w:cs="Times New Roman"/>
          <w:sz w:val="24"/>
          <w:szCs w:val="24"/>
        </w:rPr>
        <w:t xml:space="preserve"> desglosado de la siguiente manera:</w:t>
      </w:r>
    </w:p>
    <w:p w:rsidR="005A7AC4" w:rsidRPr="00976710" w:rsidRDefault="005A7AC4" w:rsidP="00536351">
      <w:pPr>
        <w:pStyle w:val="Sinespaciado"/>
        <w:jc w:val="both"/>
        <w:rPr>
          <w:rFonts w:ascii="Times New Roman" w:hAnsi="Times New Roman" w:cs="Times New Roman"/>
          <w:b/>
          <w:bCs/>
          <w:sz w:val="24"/>
          <w:szCs w:val="24"/>
        </w:rPr>
      </w:pPr>
      <w:r w:rsidRPr="00976710">
        <w:rPr>
          <w:rFonts w:ascii="Times New Roman" w:hAnsi="Times New Roman" w:cs="Times New Roman"/>
          <w:sz w:val="24"/>
          <w:szCs w:val="24"/>
        </w:rPr>
        <w:tab/>
      </w:r>
    </w:p>
    <w:tbl>
      <w:tblPr>
        <w:tblStyle w:val="Tablaconcuadrcula"/>
        <w:tblW w:w="0" w:type="auto"/>
        <w:jc w:val="center"/>
        <w:tblLook w:val="04A0" w:firstRow="1" w:lastRow="0" w:firstColumn="1" w:lastColumn="0" w:noHBand="0" w:noVBand="1"/>
      </w:tblPr>
      <w:tblGrid>
        <w:gridCol w:w="4673"/>
        <w:gridCol w:w="1701"/>
      </w:tblGrid>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DESCRIPCIÓN VALOR OBSERVACIÓN</w:t>
            </w:r>
          </w:p>
        </w:tc>
        <w:tc>
          <w:tcPr>
            <w:tcW w:w="1701" w:type="dxa"/>
          </w:tcPr>
          <w:p w:rsidR="00B32096" w:rsidRPr="00976710" w:rsidRDefault="00B32096"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VALOR</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Adoquinado Vehicular</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$ 108.682,84</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xml:space="preserve">Aceras de hormigón </w:t>
            </w:r>
            <w:proofErr w:type="spellStart"/>
            <w:r w:rsidRPr="00976710">
              <w:rPr>
                <w:rFonts w:ascii="Times New Roman" w:hAnsi="Times New Roman" w:cs="Times New Roman"/>
                <w:sz w:val="24"/>
                <w:szCs w:val="24"/>
                <w:shd w:val="clear" w:color="auto" w:fill="FFFFFF"/>
              </w:rPr>
              <w:t>f’c</w:t>
            </w:r>
            <w:proofErr w:type="spellEnd"/>
            <w:r w:rsidRPr="00976710">
              <w:rPr>
                <w:rFonts w:ascii="Times New Roman" w:hAnsi="Times New Roman" w:cs="Times New Roman"/>
                <w:sz w:val="24"/>
                <w:szCs w:val="24"/>
                <w:shd w:val="clear" w:color="auto" w:fill="FFFFFF"/>
              </w:rPr>
              <w:t>=210kg/cm2</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$ 29.004,92</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xml:space="preserve">Bordillos de hormigón </w:t>
            </w:r>
            <w:proofErr w:type="spellStart"/>
            <w:r w:rsidRPr="00976710">
              <w:rPr>
                <w:rFonts w:ascii="Times New Roman" w:hAnsi="Times New Roman" w:cs="Times New Roman"/>
                <w:sz w:val="24"/>
                <w:szCs w:val="24"/>
                <w:shd w:val="clear" w:color="auto" w:fill="FFFFFF"/>
              </w:rPr>
              <w:t>f’c</w:t>
            </w:r>
            <w:proofErr w:type="spellEnd"/>
            <w:r w:rsidRPr="00976710">
              <w:rPr>
                <w:rFonts w:ascii="Times New Roman" w:hAnsi="Times New Roman" w:cs="Times New Roman"/>
                <w:sz w:val="24"/>
                <w:szCs w:val="24"/>
                <w:shd w:val="clear" w:color="auto" w:fill="FFFFFF"/>
              </w:rPr>
              <w:t>=210kg/cm2</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$ 20.955,18</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Área verde</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$ 18.555,24</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Alcantarillado pluvial</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$ 338.542,99</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Alcantarillado sanitario</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$ 161.615,59</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Agua Potable</w:t>
            </w:r>
          </w:p>
        </w:tc>
        <w:tc>
          <w:tcPr>
            <w:tcW w:w="1701" w:type="dxa"/>
          </w:tcPr>
          <w:p w:rsidR="00B32096" w:rsidRPr="00976710" w:rsidRDefault="00B32096"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shd w:val="clear" w:color="auto" w:fill="FFFFFF"/>
              </w:rPr>
              <w:t>$ 145.689,17</w:t>
            </w:r>
          </w:p>
        </w:tc>
      </w:tr>
      <w:tr w:rsidR="001D5291" w:rsidRPr="00976710" w:rsidTr="00364E9D">
        <w:trPr>
          <w:jc w:val="center"/>
        </w:trPr>
        <w:tc>
          <w:tcPr>
            <w:tcW w:w="4673" w:type="dxa"/>
          </w:tcPr>
          <w:p w:rsidR="001D5291" w:rsidRPr="00976710" w:rsidRDefault="001D5291" w:rsidP="00536351">
            <w:pPr>
              <w:spacing w:after="0" w:line="240" w:lineRule="auto"/>
              <w:jc w:val="both"/>
              <w:rPr>
                <w:rFonts w:ascii="Times New Roman" w:hAnsi="Times New Roman" w:cs="Times New Roman"/>
                <w:sz w:val="24"/>
                <w:szCs w:val="24"/>
                <w:shd w:val="clear" w:color="auto" w:fill="FFFFFF"/>
              </w:rPr>
            </w:pPr>
            <w:r w:rsidRPr="00976710">
              <w:rPr>
                <w:rFonts w:ascii="Times New Roman" w:hAnsi="Times New Roman" w:cs="Times New Roman"/>
                <w:sz w:val="24"/>
                <w:szCs w:val="24"/>
                <w:shd w:val="clear" w:color="auto" w:fill="FFFFFF"/>
              </w:rPr>
              <w:t>Red Eléctrica</w:t>
            </w:r>
          </w:p>
        </w:tc>
        <w:tc>
          <w:tcPr>
            <w:tcW w:w="1701" w:type="dxa"/>
          </w:tcPr>
          <w:p w:rsidR="001D5291" w:rsidRPr="00976710" w:rsidRDefault="001D5291" w:rsidP="00536351">
            <w:pPr>
              <w:spacing w:after="0" w:line="240" w:lineRule="auto"/>
              <w:jc w:val="both"/>
              <w:rPr>
                <w:rFonts w:ascii="Times New Roman" w:hAnsi="Times New Roman" w:cs="Times New Roman"/>
                <w:sz w:val="24"/>
                <w:szCs w:val="24"/>
                <w:shd w:val="clear" w:color="auto" w:fill="FFFFFF"/>
              </w:rPr>
            </w:pPr>
            <w:r w:rsidRPr="00976710">
              <w:rPr>
                <w:rFonts w:ascii="Times New Roman" w:hAnsi="Times New Roman" w:cs="Times New Roman"/>
                <w:sz w:val="24"/>
                <w:szCs w:val="24"/>
                <w:shd w:val="clear" w:color="auto" w:fill="FFFFFF"/>
              </w:rPr>
              <w:t>$ 117.096,00</w:t>
            </w:r>
          </w:p>
        </w:tc>
      </w:tr>
      <w:tr w:rsidR="001D5291" w:rsidRPr="00976710" w:rsidTr="00364E9D">
        <w:trPr>
          <w:jc w:val="center"/>
        </w:trPr>
        <w:tc>
          <w:tcPr>
            <w:tcW w:w="4673" w:type="dxa"/>
          </w:tcPr>
          <w:p w:rsidR="001D5291" w:rsidRPr="00976710" w:rsidRDefault="001D5291" w:rsidP="00536351">
            <w:pPr>
              <w:spacing w:after="0" w:line="240" w:lineRule="auto"/>
              <w:jc w:val="both"/>
              <w:rPr>
                <w:rFonts w:ascii="Times New Roman" w:hAnsi="Times New Roman" w:cs="Times New Roman"/>
                <w:sz w:val="24"/>
                <w:szCs w:val="24"/>
                <w:shd w:val="clear" w:color="auto" w:fill="FFFFFF"/>
              </w:rPr>
            </w:pPr>
            <w:r w:rsidRPr="00976710">
              <w:rPr>
                <w:rFonts w:ascii="Times New Roman" w:hAnsi="Times New Roman" w:cs="Times New Roman"/>
                <w:sz w:val="24"/>
                <w:szCs w:val="24"/>
                <w:shd w:val="clear" w:color="auto" w:fill="FFFFFF"/>
              </w:rPr>
              <w:t>Red Telefónica</w:t>
            </w:r>
          </w:p>
        </w:tc>
        <w:tc>
          <w:tcPr>
            <w:tcW w:w="1701" w:type="dxa"/>
          </w:tcPr>
          <w:p w:rsidR="001D5291" w:rsidRPr="00976710" w:rsidRDefault="00620300" w:rsidP="0053635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D5291" w:rsidRPr="00976710">
              <w:rPr>
                <w:rFonts w:ascii="Times New Roman" w:hAnsi="Times New Roman" w:cs="Times New Roman"/>
                <w:sz w:val="24"/>
                <w:szCs w:val="24"/>
                <w:shd w:val="clear" w:color="auto" w:fill="FFFFFF"/>
              </w:rPr>
              <w:t>115.000,00</w:t>
            </w:r>
          </w:p>
        </w:tc>
      </w:tr>
      <w:tr w:rsidR="00B32096" w:rsidRPr="00976710" w:rsidTr="00364E9D">
        <w:trPr>
          <w:jc w:val="center"/>
        </w:trPr>
        <w:tc>
          <w:tcPr>
            <w:tcW w:w="4673" w:type="dxa"/>
          </w:tcPr>
          <w:p w:rsidR="00B32096" w:rsidRPr="00976710" w:rsidRDefault="00B32096"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TOTAL</w:t>
            </w:r>
          </w:p>
        </w:tc>
        <w:tc>
          <w:tcPr>
            <w:tcW w:w="1701" w:type="dxa"/>
          </w:tcPr>
          <w:p w:rsidR="00B32096" w:rsidRPr="00976710" w:rsidRDefault="001D5291"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sz w:val="24"/>
                <w:szCs w:val="24"/>
                <w:shd w:val="clear" w:color="auto" w:fill="FFFFFF"/>
              </w:rPr>
              <w:t>$ 1.055.141,92</w:t>
            </w:r>
          </w:p>
        </w:tc>
      </w:tr>
    </w:tbl>
    <w:p w:rsidR="005A7AC4" w:rsidRPr="00976710" w:rsidRDefault="005A7AC4" w:rsidP="00536351">
      <w:pPr>
        <w:pStyle w:val="Sinespaciado"/>
        <w:jc w:val="both"/>
        <w:rPr>
          <w:rFonts w:ascii="Times New Roman" w:hAnsi="Times New Roman" w:cs="Times New Roman"/>
          <w:b/>
          <w:bCs/>
          <w:sz w:val="24"/>
          <w:szCs w:val="24"/>
        </w:rPr>
      </w:pP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bCs/>
          <w:sz w:val="24"/>
          <w:szCs w:val="24"/>
        </w:rPr>
        <w:t>CAPÍTULO II</w:t>
      </w: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DE LA UTILIZACIÓN DEL SUELO EN LOS LOTES RESULTANTES DE LA URBANIZACIÓN</w:t>
      </w:r>
    </w:p>
    <w:p w:rsidR="005A7AC4" w:rsidRPr="00976710" w:rsidRDefault="005A7AC4" w:rsidP="00536351">
      <w:pPr>
        <w:pStyle w:val="Sinespaciado"/>
        <w:jc w:val="both"/>
        <w:rPr>
          <w:rFonts w:ascii="Times New Roman" w:hAnsi="Times New Roman" w:cs="Times New Roman"/>
          <w:b/>
          <w:sz w:val="24"/>
          <w:szCs w:val="24"/>
        </w:rPr>
      </w:pPr>
    </w:p>
    <w:p w:rsidR="005A7AC4" w:rsidRPr="00976710" w:rsidRDefault="00620300"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7</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Los lotes de la Urbanización no podrán ser subdivididos. Esta condición constará textualmente en todos los instrumentos públicos por los cuales se verifique el traspaso de dominio en cualquier tiempo y será obligación de los Notarios y Registrador de la Propiedad verificar su cumplimiento.  </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No podrá ser cambiado el permiso de uso del suelo, ni la tipología de la vivienda con los que fue aprobado el Proyecto definitivo.</w:t>
      </w:r>
    </w:p>
    <w:p w:rsidR="005A7AC4" w:rsidRPr="00976710" w:rsidRDefault="005A7AC4" w:rsidP="00536351">
      <w:pPr>
        <w:pStyle w:val="Sinespaciado"/>
        <w:jc w:val="both"/>
        <w:rPr>
          <w:rFonts w:ascii="Times New Roman" w:hAnsi="Times New Roman" w:cs="Times New Roman"/>
          <w:sz w:val="24"/>
          <w:szCs w:val="24"/>
        </w:rPr>
      </w:pPr>
    </w:p>
    <w:p w:rsidR="00620300" w:rsidRDefault="00620300" w:rsidP="00536351">
      <w:pPr>
        <w:pStyle w:val="Sinespaciado"/>
        <w:jc w:val="center"/>
        <w:rPr>
          <w:rFonts w:ascii="Times New Roman" w:hAnsi="Times New Roman" w:cs="Times New Roman"/>
          <w:b/>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lastRenderedPageBreak/>
        <w:t>CAPÍTULO III</w:t>
      </w: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DEL CONTROL</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D26F6"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w:t>
      </w:r>
      <w:r>
        <w:rPr>
          <w:rFonts w:ascii="Times New Roman" w:hAnsi="Times New Roman" w:cs="Times New Roman"/>
          <w:b/>
          <w:sz w:val="24"/>
          <w:szCs w:val="24"/>
        </w:rPr>
        <w:t>8</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 Dirección de Gestión de Obras Públicas Municipales será la encargada de los controles y fiscalización de los trabajos que le corresponda, directamente o por medio de un fiscalizador externo.</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Para garantizar la calidad técnica de las obras, el Urbanizador deberá acreditar legalmente antes del inicio de las obras, un profesional Arquitecto o Ingeniero Civil como Coordinador General del Proyecto, quien será responsable civil y penalmente de la supervisión y ejecución de las mismas conjuntamente con el Fiscalizador a cargo.</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D26F6"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w:t>
      </w:r>
      <w:r>
        <w:rPr>
          <w:rFonts w:ascii="Times New Roman" w:hAnsi="Times New Roman" w:cs="Times New Roman"/>
          <w:b/>
          <w:sz w:val="24"/>
          <w:szCs w:val="24"/>
        </w:rPr>
        <w:t>9</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El Urbanizador se obliga a ejecutar a su costo todas las obras de acuerdo a los estudios, especificaciones técnicas y planos aprobados por el Gobierno Autónomo Descentralizado Municipal de</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Riobamba y las diferentes Empresas proveedoras de servicios.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Las obras a que se obliga el Urbanizador a ejecutar podrán realizarse en etapas previa a la aprobación de</w:t>
      </w:r>
      <w:r w:rsidR="005D26F6">
        <w:rPr>
          <w:rFonts w:ascii="Times New Roman" w:hAnsi="Times New Roman" w:cs="Times New Roman"/>
          <w:sz w:val="24"/>
          <w:szCs w:val="24"/>
        </w:rPr>
        <w:t>l</w:t>
      </w:r>
      <w:r w:rsidRPr="00976710">
        <w:rPr>
          <w:rFonts w:ascii="Times New Roman" w:hAnsi="Times New Roman" w:cs="Times New Roman"/>
          <w:sz w:val="24"/>
          <w:szCs w:val="24"/>
        </w:rPr>
        <w:t xml:space="preserve"> cronograma de ejecución de la obra por parte de la Dirección de Gestión de Obras Públicas; las mismas serán dirigidas técnicamente y bajo la responsabilidad de un profesional especializado en cada rama del proyecto y la supervisión del Coordinador General del Proyecto.</w:t>
      </w:r>
    </w:p>
    <w:p w:rsidR="00E27F0B" w:rsidRPr="00976710" w:rsidRDefault="00E27F0B" w:rsidP="00536351">
      <w:pPr>
        <w:pStyle w:val="Sinespaciado"/>
        <w:jc w:val="both"/>
        <w:rPr>
          <w:rFonts w:ascii="Times New Roman" w:hAnsi="Times New Roman" w:cs="Times New Roman"/>
          <w:sz w:val="24"/>
          <w:szCs w:val="24"/>
        </w:rPr>
      </w:pPr>
    </w:p>
    <w:p w:rsidR="00E27F0B" w:rsidRPr="00976710" w:rsidRDefault="00E27F0B"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bCs/>
          <w:sz w:val="24"/>
          <w:szCs w:val="24"/>
        </w:rPr>
        <w:t>CAPÍTULO IV</w:t>
      </w:r>
    </w:p>
    <w:p w:rsidR="005A7AC4" w:rsidRPr="00976710" w:rsidRDefault="005A7AC4" w:rsidP="00536351">
      <w:pPr>
        <w:pStyle w:val="Sinespaciado"/>
        <w:jc w:val="center"/>
        <w:rPr>
          <w:rFonts w:ascii="Times New Roman" w:hAnsi="Times New Roman" w:cs="Times New Roman"/>
          <w:b/>
          <w:bCs/>
          <w:iCs/>
          <w:sz w:val="24"/>
          <w:szCs w:val="24"/>
        </w:rPr>
      </w:pPr>
      <w:r w:rsidRPr="00976710">
        <w:rPr>
          <w:rFonts w:ascii="Times New Roman" w:hAnsi="Times New Roman" w:cs="Times New Roman"/>
          <w:b/>
          <w:bCs/>
          <w:iCs/>
          <w:sz w:val="24"/>
          <w:szCs w:val="24"/>
        </w:rPr>
        <w:t>PLAZOS Y ENTREGA A LA MUNICIPALIDAD</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D26F6"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0</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Las obras de urbanización autorizadas mediante la presente Ordenanza se iniciarán y entregarán al Gobierno Autónomo Descentralizado Municipal de</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Riobamba, de acuerdo al cronograma de trabajo presentado y aprobado por la Dirección de Gestión de Obras Públicas, siendo este plazo </w:t>
      </w:r>
      <w:r w:rsidR="00DA4D0F" w:rsidRPr="00976710">
        <w:rPr>
          <w:rFonts w:ascii="Times New Roman" w:hAnsi="Times New Roman" w:cs="Times New Roman"/>
          <w:sz w:val="24"/>
          <w:szCs w:val="24"/>
        </w:rPr>
        <w:t xml:space="preserve">máximo </w:t>
      </w:r>
      <w:r w:rsidR="005A7AC4" w:rsidRPr="00976710">
        <w:rPr>
          <w:rFonts w:ascii="Times New Roman" w:hAnsi="Times New Roman" w:cs="Times New Roman"/>
          <w:sz w:val="24"/>
          <w:szCs w:val="24"/>
        </w:rPr>
        <w:t>de 24 meses, contados a partir de la sanción de la presente Ordenanza.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D26F6"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1</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En el caso que el Urbanizador requiera una ampliación del plazo de entrega de las obras, se deberá contar con los informes favorables de los fiscalizadores de las obras, sean del Gobierno Autónomo Descentralizado Municipal de Riobamba o de las empresas públicas supervisoras.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B25A92"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2</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Las obras de urbanización ejecutadas en las áreas públicas como son: calzadas, aceras, bordillos, áreas verdes, recreacionales y/o comunales; pasarán a ser de propiedad municipal a partir de la fecha de susc</w:t>
      </w:r>
      <w:r w:rsidR="005051A8">
        <w:rPr>
          <w:rFonts w:ascii="Times New Roman" w:hAnsi="Times New Roman" w:cs="Times New Roman"/>
          <w:sz w:val="24"/>
          <w:szCs w:val="24"/>
        </w:rPr>
        <w:t xml:space="preserve">ripción de las actas de entrega </w:t>
      </w:r>
      <w:r w:rsidR="005A7AC4" w:rsidRPr="00976710">
        <w:rPr>
          <w:rFonts w:ascii="Times New Roman" w:hAnsi="Times New Roman" w:cs="Times New Roman"/>
          <w:sz w:val="24"/>
          <w:szCs w:val="24"/>
        </w:rPr>
        <w:t>recepción definitiva.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B25A92"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lastRenderedPageBreak/>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3</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Las obras de urbanización correspondientes a las redes de agua potable y alcantarillado, y cualquier otra obra anexa, vinculada a estas pasarán a ser de propiedad de la EP-EMAPAR.</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B25A92"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4</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D0514B" w:rsidRPr="00976710">
        <w:rPr>
          <w:rFonts w:ascii="Times New Roman" w:hAnsi="Times New Roman" w:cs="Times New Roman"/>
          <w:sz w:val="24"/>
          <w:szCs w:val="24"/>
        </w:rPr>
        <w:t>Una vez recibidas las obras de electrificación por parte de la Empresa Eléctrica Riobamba S.A. y determinado su valor, éstas pasarán a constituir aporte del Gobierno Autónomo Descentralizado Municipal de Riobamba a la Empresa Eléctrica Riobamba S. A. (E.E.R.S.A.), para futura capitalización.</w:t>
      </w:r>
    </w:p>
    <w:p w:rsidR="00D0514B" w:rsidRPr="00976710" w:rsidRDefault="00D0514B"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Las redes Telefónicas serán de propiedad de la Corporación Nacional de Telecomunicaciones (CNT).</w:t>
      </w:r>
    </w:p>
    <w:p w:rsidR="005A7AC4" w:rsidRPr="00976710" w:rsidRDefault="005A7AC4" w:rsidP="00536351">
      <w:pPr>
        <w:pStyle w:val="Sinespaciado"/>
        <w:jc w:val="both"/>
        <w:rPr>
          <w:rFonts w:ascii="Times New Roman" w:hAnsi="Times New Roman" w:cs="Times New Roman"/>
          <w:bCs/>
          <w:sz w:val="24"/>
          <w:szCs w:val="24"/>
        </w:rPr>
      </w:pPr>
    </w:p>
    <w:p w:rsidR="005A7AC4" w:rsidRPr="00976710" w:rsidRDefault="00B25A92"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5</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 entrega de las obras de urbanización al Gobierno Autónomo Descentralizado Municipal de</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Riobamba se realizará de la siguiente manera: </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2D3720" w:rsidP="00536351">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 </w:t>
      </w:r>
      <w:r w:rsidR="005A7AC4" w:rsidRPr="00976710">
        <w:rPr>
          <w:rFonts w:ascii="Times New Roman" w:hAnsi="Times New Roman" w:cs="Times New Roman"/>
          <w:sz w:val="24"/>
          <w:szCs w:val="24"/>
        </w:rPr>
        <w:t>ENTREGA - RECEPCIÓ</w:t>
      </w:r>
      <w:r>
        <w:rPr>
          <w:rFonts w:ascii="Times New Roman" w:hAnsi="Times New Roman" w:cs="Times New Roman"/>
          <w:sz w:val="24"/>
          <w:szCs w:val="24"/>
        </w:rPr>
        <w:t>N PROVISIONAL.- Para la entrega</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recepción provisional de todas las obras comprometidas en esta Ordenanza, la Dirección de Gestión de Obras Públicas Municipales además de las obras que están bajo su responsabilidad, requerirá al U</w:t>
      </w:r>
      <w:r>
        <w:rPr>
          <w:rFonts w:ascii="Times New Roman" w:hAnsi="Times New Roman" w:cs="Times New Roman"/>
          <w:sz w:val="24"/>
          <w:szCs w:val="24"/>
        </w:rPr>
        <w:t>rbanizador las actas de entrega</w:t>
      </w:r>
      <w:r w:rsidR="005051A8">
        <w:rPr>
          <w:rFonts w:ascii="Times New Roman" w:hAnsi="Times New Roman" w:cs="Times New Roman"/>
          <w:sz w:val="24"/>
          <w:szCs w:val="24"/>
        </w:rPr>
        <w:t xml:space="preserve"> </w:t>
      </w:r>
      <w:r w:rsidR="005A7AC4" w:rsidRPr="00976710">
        <w:rPr>
          <w:rFonts w:ascii="Times New Roman" w:hAnsi="Times New Roman" w:cs="Times New Roman"/>
          <w:sz w:val="24"/>
          <w:szCs w:val="24"/>
        </w:rPr>
        <w:t>recepción provisionales de la Empresa Pública Empresa Municipal de Agua Potable y Alcantarillado de Riobamba, Empresa Eléctrica Riobamba S.A. y la Corporación Nacional de Telecomunicaciones.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2D3720" w:rsidP="00536351">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b) </w:t>
      </w:r>
      <w:r w:rsidR="005A7AC4" w:rsidRPr="00976710">
        <w:rPr>
          <w:rFonts w:ascii="Times New Roman" w:hAnsi="Times New Roman" w:cs="Times New Roman"/>
          <w:sz w:val="24"/>
          <w:szCs w:val="24"/>
        </w:rPr>
        <w:t xml:space="preserve">ENTREGA - RECEPCION DEFINITIVA.- El Urbanizador con las actas de recepción provisional y una vez transcurridos </w:t>
      </w:r>
      <w:r w:rsidR="005A7AC4" w:rsidRPr="00976710">
        <w:rPr>
          <w:rFonts w:ascii="Times New Roman" w:hAnsi="Times New Roman" w:cs="Times New Roman"/>
          <w:sz w:val="24"/>
          <w:szCs w:val="24"/>
          <w:u w:val="single"/>
        </w:rPr>
        <w:t>180</w:t>
      </w:r>
      <w:r>
        <w:rPr>
          <w:rFonts w:ascii="Times New Roman" w:hAnsi="Times New Roman" w:cs="Times New Roman"/>
          <w:sz w:val="24"/>
          <w:szCs w:val="24"/>
          <w:u w:val="single"/>
        </w:rPr>
        <w:t xml:space="preserve"> </w:t>
      </w:r>
      <w:r w:rsidR="005A7AC4" w:rsidRPr="00976710">
        <w:rPr>
          <w:rFonts w:ascii="Times New Roman" w:hAnsi="Times New Roman" w:cs="Times New Roman"/>
          <w:sz w:val="24"/>
          <w:szCs w:val="24"/>
          <w:u w:val="single"/>
        </w:rPr>
        <w:t>días</w:t>
      </w:r>
      <w:r w:rsidR="005A7AC4" w:rsidRPr="00976710">
        <w:rPr>
          <w:rFonts w:ascii="Times New Roman" w:hAnsi="Times New Roman" w:cs="Times New Roman"/>
          <w:sz w:val="24"/>
          <w:szCs w:val="24"/>
        </w:rPr>
        <w:t>, solicitará al Gobierno Autónomo Descentralizado Municipal de</w:t>
      </w:r>
      <w:r>
        <w:rPr>
          <w:rFonts w:ascii="Times New Roman" w:hAnsi="Times New Roman" w:cs="Times New Roman"/>
          <w:sz w:val="24"/>
          <w:szCs w:val="24"/>
        </w:rPr>
        <w:t xml:space="preserve">l cantón </w:t>
      </w:r>
      <w:r w:rsidR="005A7AC4" w:rsidRPr="00976710">
        <w:rPr>
          <w:rFonts w:ascii="Times New Roman" w:hAnsi="Times New Roman" w:cs="Times New Roman"/>
          <w:sz w:val="24"/>
          <w:szCs w:val="24"/>
        </w:rPr>
        <w:t>Riobamba por medio del Departamento de Gestión de Obras Públicas la recepción definitiva de las obras de urbanización, adjuntando las actas de entregas recepciones definitivas emitidas por cada empresa pública (Empresa Pública Empresa Municipal de Agua Potable y Alcantarillado de Riobamba, Empresa Eléctrica Riobamba S.A., Corporación Nacional de Telecomunicaciones) responsables de la supervisión y fiscalización de las mismas.</w:t>
      </w:r>
    </w:p>
    <w:p w:rsidR="005A7AC4" w:rsidRPr="00976710" w:rsidRDefault="005A7AC4" w:rsidP="00536351">
      <w:pPr>
        <w:pStyle w:val="Sinespaciado"/>
        <w:jc w:val="center"/>
        <w:rPr>
          <w:rFonts w:ascii="Times New Roman" w:hAnsi="Times New Roman" w:cs="Times New Roman"/>
          <w:bCs/>
          <w:sz w:val="24"/>
          <w:szCs w:val="24"/>
        </w:rPr>
      </w:pP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bCs/>
          <w:sz w:val="24"/>
          <w:szCs w:val="24"/>
        </w:rPr>
        <w:t>CAPÍTULO V</w:t>
      </w: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bCs/>
          <w:sz w:val="24"/>
          <w:szCs w:val="24"/>
        </w:rPr>
        <w:t>DE LAS GARANTÍAS</w:t>
      </w:r>
    </w:p>
    <w:p w:rsidR="005A7AC4" w:rsidRPr="00976710" w:rsidRDefault="005A7AC4" w:rsidP="00536351">
      <w:pPr>
        <w:pStyle w:val="Sinespaciado"/>
        <w:jc w:val="both"/>
        <w:rPr>
          <w:rFonts w:ascii="Times New Roman" w:hAnsi="Times New Roman" w:cs="Times New Roman"/>
          <w:b/>
          <w:sz w:val="24"/>
          <w:szCs w:val="24"/>
          <w:lang w:eastAsia="es-ES"/>
        </w:rPr>
      </w:pPr>
    </w:p>
    <w:p w:rsidR="00DD001D"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6</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El urbanizador para garantizar la ejecución de la totalidad de las obras de urbanización contempladas en esta Ordenanza entregará </w:t>
      </w:r>
      <w:r w:rsidR="005A7AC4" w:rsidRPr="00976710">
        <w:rPr>
          <w:rFonts w:ascii="Times New Roman" w:hAnsi="Times New Roman" w:cs="Times New Roman"/>
          <w:b/>
          <w:sz w:val="24"/>
          <w:szCs w:val="24"/>
          <w:u w:val="single"/>
        </w:rPr>
        <w:t>en el plazo de sesenta (60) días a partir de la sanción de la presente Ordenanza</w:t>
      </w:r>
      <w:r w:rsidR="005A7AC4" w:rsidRPr="00976710">
        <w:rPr>
          <w:rFonts w:ascii="Times New Roman" w:hAnsi="Times New Roman" w:cs="Times New Roman"/>
          <w:sz w:val="24"/>
          <w:szCs w:val="24"/>
        </w:rPr>
        <w:t xml:space="preserve"> al Gobierno Autónomo Descentralizado Municipal de Riobamba una garantía que cubrirá el 100% del valor de las obras a ejecutar de acuerdo al presupuesto referencial aprobado y actualizado a la fecha de inicio de las obras, garantía que se mantendrá vigente hasta la entrega</w:t>
      </w:r>
      <w:r w:rsidR="00DD001D">
        <w:rPr>
          <w:rFonts w:ascii="Times New Roman" w:hAnsi="Times New Roman" w:cs="Times New Roman"/>
          <w:sz w:val="24"/>
          <w:szCs w:val="24"/>
        </w:rPr>
        <w:t>-</w:t>
      </w:r>
      <w:r w:rsidR="005A7AC4" w:rsidRPr="00976710">
        <w:rPr>
          <w:rFonts w:ascii="Times New Roman" w:hAnsi="Times New Roman" w:cs="Times New Roman"/>
          <w:sz w:val="24"/>
          <w:szCs w:val="24"/>
        </w:rPr>
        <w:t xml:space="preserve"> recepción provisional total de las mismas.</w:t>
      </w:r>
    </w:p>
    <w:p w:rsidR="00DD001D" w:rsidRPr="00976710" w:rsidRDefault="00DD001D"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 xml:space="preserve">Esta garantía consistirá en: primera hipoteca de los lotes descritos a continuación: </w:t>
      </w:r>
    </w:p>
    <w:p w:rsidR="005A7AC4" w:rsidRPr="00976710" w:rsidRDefault="005A7AC4" w:rsidP="00536351">
      <w:pPr>
        <w:pStyle w:val="Sinespaciado"/>
        <w:jc w:val="both"/>
        <w:rPr>
          <w:rFonts w:ascii="Times New Roman" w:hAnsi="Times New Roman" w:cs="Times New Roman"/>
          <w:sz w:val="24"/>
          <w:szCs w:val="24"/>
        </w:rPr>
      </w:pPr>
    </w:p>
    <w:tbl>
      <w:tblPr>
        <w:tblW w:w="0" w:type="auto"/>
        <w:jc w:val="center"/>
        <w:tblBorders>
          <w:top w:val="single" w:sz="6" w:space="0" w:color="BBBBBB"/>
          <w:left w:val="single" w:sz="6" w:space="0" w:color="BBBBBB"/>
          <w:bottom w:val="single" w:sz="6" w:space="0" w:color="BBBBBB"/>
          <w:right w:val="single" w:sz="6" w:space="0" w:color="BBBBBB"/>
        </w:tblBorders>
        <w:shd w:val="clear" w:color="auto" w:fill="FFFFFF"/>
        <w:tblCellMar>
          <w:top w:w="60" w:type="dxa"/>
          <w:left w:w="60" w:type="dxa"/>
          <w:bottom w:w="60" w:type="dxa"/>
          <w:right w:w="60" w:type="dxa"/>
        </w:tblCellMar>
        <w:tblLook w:val="04A0" w:firstRow="1" w:lastRow="0" w:firstColumn="1" w:lastColumn="0" w:noHBand="0" w:noVBand="1"/>
      </w:tblPr>
      <w:tblGrid>
        <w:gridCol w:w="1481"/>
        <w:gridCol w:w="2393"/>
        <w:gridCol w:w="1385"/>
        <w:gridCol w:w="2202"/>
      </w:tblGrid>
      <w:tr w:rsidR="00880306" w:rsidRPr="00976710" w:rsidTr="00DD001D">
        <w:trPr>
          <w:trHeight w:val="300"/>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lastRenderedPageBreak/>
              <w:t>MANZANAS</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LOTES</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 xml:space="preserve">AREA TOTALES </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TOTAL AVALUO</w:t>
            </w:r>
          </w:p>
        </w:tc>
      </w:tr>
      <w:tr w:rsidR="00880306" w:rsidRPr="00976710" w:rsidTr="00DD001D">
        <w:trPr>
          <w:trHeight w:val="240"/>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A</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Lotes 1 al 22</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highlight w:val="yellow"/>
              </w:rPr>
            </w:pPr>
            <w:r w:rsidRPr="00976710">
              <w:rPr>
                <w:rFonts w:ascii="Times New Roman" w:hAnsi="Times New Roman" w:cs="Times New Roman"/>
                <w:sz w:val="24"/>
                <w:szCs w:val="24"/>
              </w:rPr>
              <w:t>4646.20</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273091.84</w:t>
            </w:r>
          </w:p>
        </w:tc>
      </w:tr>
      <w:tr w:rsidR="00880306" w:rsidRPr="00976710" w:rsidTr="00DD001D">
        <w:trPr>
          <w:trHeight w:val="261"/>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B</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hideMark/>
          </w:tcPr>
          <w:p w:rsidR="00880306" w:rsidRPr="00976710" w:rsidRDefault="0088030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Lotes 23 al 42</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highlight w:val="yellow"/>
              </w:rPr>
            </w:pPr>
            <w:r w:rsidRPr="00976710">
              <w:rPr>
                <w:rFonts w:ascii="Times New Roman" w:hAnsi="Times New Roman" w:cs="Times New Roman"/>
                <w:sz w:val="24"/>
                <w:szCs w:val="24"/>
              </w:rPr>
              <w:t>4131.25</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242271.80</w:t>
            </w:r>
          </w:p>
        </w:tc>
      </w:tr>
      <w:tr w:rsidR="00880306" w:rsidRPr="00976710" w:rsidTr="00DD001D">
        <w:trPr>
          <w:trHeight w:val="281"/>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C</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hideMark/>
          </w:tcPr>
          <w:p w:rsidR="00880306" w:rsidRPr="00976710" w:rsidRDefault="0088030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Lotes 43 al 60</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highlight w:val="yellow"/>
              </w:rPr>
            </w:pPr>
            <w:r w:rsidRPr="00976710">
              <w:rPr>
                <w:rFonts w:ascii="Times New Roman" w:hAnsi="Times New Roman" w:cs="Times New Roman"/>
                <w:sz w:val="24"/>
                <w:szCs w:val="24"/>
              </w:rPr>
              <w:t>3750.66</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220615.53</w:t>
            </w:r>
          </w:p>
        </w:tc>
      </w:tr>
      <w:tr w:rsidR="00880306" w:rsidRPr="00976710" w:rsidTr="00DD001D">
        <w:trPr>
          <w:trHeight w:val="287"/>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D</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hideMark/>
          </w:tcPr>
          <w:p w:rsidR="00880306" w:rsidRPr="00976710" w:rsidRDefault="0088030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Lotes 68,69,70,71 y 72</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highlight w:val="yellow"/>
              </w:rPr>
            </w:pPr>
            <w:r w:rsidRPr="00976710">
              <w:rPr>
                <w:rFonts w:ascii="Times New Roman" w:hAnsi="Times New Roman" w:cs="Times New Roman"/>
                <w:sz w:val="24"/>
                <w:szCs w:val="24"/>
              </w:rPr>
              <w:t xml:space="preserve">1082.40 </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63671.49</w:t>
            </w:r>
          </w:p>
        </w:tc>
      </w:tr>
      <w:tr w:rsidR="00880306" w:rsidRPr="00976710" w:rsidTr="00DD001D">
        <w:trPr>
          <w:trHeight w:val="375"/>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880306" w:rsidRPr="00976710" w:rsidRDefault="00880306" w:rsidP="00536351">
            <w:pPr>
              <w:spacing w:after="0" w:line="240" w:lineRule="auto"/>
              <w:rPr>
                <w:rFonts w:ascii="Times New Roman" w:hAnsi="Times New Roman" w:cs="Times New Roman"/>
                <w:sz w:val="24"/>
                <w:szCs w:val="24"/>
              </w:rPr>
            </w:pPr>
            <w:r w:rsidRPr="00976710">
              <w:rPr>
                <w:rFonts w:ascii="Times New Roman" w:hAnsi="Times New Roman" w:cs="Times New Roman"/>
                <w:sz w:val="24"/>
                <w:szCs w:val="24"/>
              </w:rPr>
              <w:t>E</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tcPr>
          <w:p w:rsidR="00880306" w:rsidRPr="00976710" w:rsidRDefault="0088030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Lotes 76 AL 96</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4413.5</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258569.44</w:t>
            </w:r>
          </w:p>
        </w:tc>
      </w:tr>
      <w:tr w:rsidR="00880306" w:rsidRPr="00976710" w:rsidTr="00DD001D">
        <w:trPr>
          <w:trHeight w:val="287"/>
          <w:jc w:val="center"/>
        </w:trPr>
        <w:tc>
          <w:tcPr>
            <w:tcW w:w="1481"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880306" w:rsidRPr="00976710" w:rsidRDefault="00880306" w:rsidP="00536351">
            <w:pPr>
              <w:spacing w:after="0" w:line="240" w:lineRule="auto"/>
              <w:rPr>
                <w:rFonts w:ascii="Times New Roman" w:hAnsi="Times New Roman" w:cs="Times New Roman"/>
                <w:b/>
                <w:sz w:val="24"/>
                <w:szCs w:val="24"/>
              </w:rPr>
            </w:pPr>
            <w:r w:rsidRPr="00976710">
              <w:rPr>
                <w:rFonts w:ascii="Times New Roman" w:hAnsi="Times New Roman" w:cs="Times New Roman"/>
                <w:b/>
                <w:sz w:val="24"/>
                <w:szCs w:val="24"/>
              </w:rPr>
              <w:t>TOTAL</w:t>
            </w:r>
          </w:p>
        </w:tc>
        <w:tc>
          <w:tcPr>
            <w:tcW w:w="2393" w:type="dxa"/>
            <w:tcBorders>
              <w:top w:val="single" w:sz="6" w:space="0" w:color="BBBBBB"/>
              <w:left w:val="single" w:sz="6" w:space="0" w:color="BBBBBB"/>
              <w:bottom w:val="single" w:sz="6" w:space="0" w:color="BBBBBB"/>
              <w:right w:val="single" w:sz="6" w:space="0" w:color="BBBBBB"/>
            </w:tcBorders>
            <w:shd w:val="clear" w:color="auto" w:fill="FFFFFF"/>
            <w:noWrap/>
          </w:tcPr>
          <w:p w:rsidR="00880306" w:rsidRPr="00976710" w:rsidRDefault="00880306" w:rsidP="00536351">
            <w:pPr>
              <w:spacing w:line="240" w:lineRule="auto"/>
              <w:rPr>
                <w:rFonts w:ascii="Times New Roman" w:hAnsi="Times New Roman" w:cs="Times New Roman"/>
                <w:sz w:val="24"/>
                <w:szCs w:val="24"/>
              </w:rPr>
            </w:pPr>
            <w:r w:rsidRPr="00976710">
              <w:rPr>
                <w:rFonts w:ascii="Times New Roman" w:hAnsi="Times New Roman" w:cs="Times New Roman"/>
                <w:sz w:val="24"/>
                <w:szCs w:val="24"/>
              </w:rPr>
              <w:t>86</w:t>
            </w:r>
          </w:p>
        </w:tc>
        <w:tc>
          <w:tcPr>
            <w:tcW w:w="1385" w:type="dxa"/>
            <w:tcBorders>
              <w:top w:val="single" w:sz="6" w:space="0" w:color="BBBBBB"/>
              <w:left w:val="single" w:sz="6" w:space="0" w:color="BBBBBB"/>
              <w:bottom w:val="single" w:sz="6" w:space="0" w:color="BBBBBB"/>
              <w:right w:val="single" w:sz="6" w:space="0" w:color="BBBBBB"/>
            </w:tcBorders>
            <w:shd w:val="clear" w:color="auto" w:fill="FFFFFF"/>
            <w:noWrap/>
            <w:vAlign w:val="center"/>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18024.17</w:t>
            </w:r>
          </w:p>
        </w:tc>
        <w:tc>
          <w:tcPr>
            <w:tcW w:w="2202" w:type="dxa"/>
            <w:tcBorders>
              <w:top w:val="single" w:sz="6" w:space="0" w:color="BBBBBB"/>
              <w:left w:val="single" w:sz="6" w:space="0" w:color="BBBBBB"/>
              <w:bottom w:val="single" w:sz="6" w:space="0" w:color="BBBBBB"/>
              <w:right w:val="single" w:sz="6" w:space="0" w:color="BBBBBB"/>
            </w:tcBorders>
            <w:shd w:val="clear" w:color="auto" w:fill="FFFFFF"/>
            <w:noWrap/>
            <w:vAlign w:val="center"/>
          </w:tcPr>
          <w:p w:rsidR="00880306" w:rsidRPr="00976710" w:rsidRDefault="00880306" w:rsidP="00536351">
            <w:pPr>
              <w:spacing w:after="0" w:line="240" w:lineRule="auto"/>
              <w:jc w:val="center"/>
              <w:rPr>
                <w:rFonts w:ascii="Times New Roman" w:hAnsi="Times New Roman" w:cs="Times New Roman"/>
                <w:sz w:val="24"/>
                <w:szCs w:val="24"/>
              </w:rPr>
            </w:pPr>
            <w:r w:rsidRPr="00976710">
              <w:rPr>
                <w:rFonts w:ascii="Times New Roman" w:hAnsi="Times New Roman" w:cs="Times New Roman"/>
                <w:sz w:val="24"/>
                <w:szCs w:val="24"/>
              </w:rPr>
              <w:t>1058220.10</w:t>
            </w:r>
          </w:p>
        </w:tc>
      </w:tr>
    </w:tbl>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b/>
          <w:sz w:val="24"/>
          <w:szCs w:val="24"/>
          <w:u w:val="single"/>
        </w:rPr>
      </w:pPr>
      <w:r w:rsidRPr="00976710">
        <w:rPr>
          <w:rFonts w:ascii="Times New Roman" w:hAnsi="Times New Roman" w:cs="Times New Roman"/>
          <w:b/>
          <w:sz w:val="24"/>
          <w:szCs w:val="24"/>
          <w:u w:val="single"/>
        </w:rPr>
        <w:t>La cual se constituirá mediante escritura pública, previo a la elaboración de la minuta por parte de la Procuraduría Institucional,</w:t>
      </w:r>
      <w:r w:rsidR="00D0514B" w:rsidRPr="00976710">
        <w:rPr>
          <w:rFonts w:ascii="Times New Roman" w:hAnsi="Times New Roman" w:cs="Times New Roman"/>
          <w:b/>
          <w:sz w:val="24"/>
          <w:szCs w:val="24"/>
          <w:u w:val="single"/>
        </w:rPr>
        <w:t xml:space="preserve"> que se deberá protocolizar</w:t>
      </w:r>
      <w:r w:rsidRPr="00976710">
        <w:rPr>
          <w:rFonts w:ascii="Times New Roman" w:hAnsi="Times New Roman" w:cs="Times New Roman"/>
          <w:b/>
          <w:sz w:val="24"/>
          <w:szCs w:val="24"/>
          <w:u w:val="single"/>
        </w:rPr>
        <w:t xml:space="preserve"> e inscri</w:t>
      </w:r>
      <w:r w:rsidR="00D0514B" w:rsidRPr="00976710">
        <w:rPr>
          <w:rFonts w:ascii="Times New Roman" w:hAnsi="Times New Roman" w:cs="Times New Roman"/>
          <w:b/>
          <w:sz w:val="24"/>
          <w:szCs w:val="24"/>
          <w:u w:val="single"/>
        </w:rPr>
        <w:t>bir con la presente ordenanza de manera conjunta.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7</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Una vez realizada la entrega recepción provisional y por el tiempo que media hasta la entrega recepción definitiva el Urbanizador deberá entregar una garantía por un valor equivalente al 5% (CINCO POR CIENTO) del valor de las obras que correspondan a las obras civiles, esta servirá para garantizar la buena calidad de las mismas y de los materiales. Esta garantía consistirá en: Primera hipoteca de bienes raíces; garantía bancaria incondicional, irrevocable y de cobro inmediato; póliza de seguro, incondicional, irrevocable y de cobro inmediato; depósito en moneda nacional, en efectivo o en cheque certificado; o, papeles fiduciarios, prendas de carácter industrial.</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CAPÍTULO VI</w:t>
      </w: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sz w:val="24"/>
          <w:szCs w:val="24"/>
        </w:rPr>
        <w:t xml:space="preserve">DE LAS </w:t>
      </w:r>
      <w:r w:rsidRPr="00976710">
        <w:rPr>
          <w:rFonts w:ascii="Times New Roman" w:hAnsi="Times New Roman" w:cs="Times New Roman"/>
          <w:b/>
          <w:bCs/>
          <w:sz w:val="24"/>
          <w:szCs w:val="24"/>
        </w:rPr>
        <w:t>MULTAS</w:t>
      </w:r>
    </w:p>
    <w:p w:rsidR="005A7AC4" w:rsidRPr="00976710" w:rsidRDefault="005A7AC4" w:rsidP="00536351">
      <w:pPr>
        <w:pStyle w:val="Sinespaciado"/>
        <w:jc w:val="both"/>
        <w:rPr>
          <w:rFonts w:ascii="Times New Roman" w:hAnsi="Times New Roman" w:cs="Times New Roman"/>
          <w:bCs/>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8</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El incumplimiento de los cronogramas para la ejecución de las obras de infraestructura básica, será causa suficiente para que la Municipalidad fije una multa diaria equivalente al 1/1000 del valor de la obra no ejecutada por el urbanizador hasta un máximo del 10% del monto total de la obra. Una vez alcanzado este valor se procederá de acuerdo a lo determinado en el presente capítulo.</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 xml:space="preserve">Si las obras de urbanización no se ejecutaren, y/o terminaren con la suscripción de las  Actas de Entrega  Recepción  Provisional con el Gobierno Autónomo Descentralizado Municipal de Riobamba, después de concluido el plazo estipulado en esta Ordenanza con sus respectivas ampliaciones debidamente autorizadas; el Gobierno Autónomo Descentralizado Municipal de Riobamba podrá realizar estas obras a cuenta del urbanizador para lo cual hará efectivas las garantías correspondientes por el valor de las </w:t>
      </w:r>
      <w:r w:rsidRPr="00976710">
        <w:rPr>
          <w:rFonts w:ascii="Times New Roman" w:hAnsi="Times New Roman" w:cs="Times New Roman"/>
          <w:sz w:val="24"/>
          <w:szCs w:val="24"/>
        </w:rPr>
        <w:lastRenderedPageBreak/>
        <w:t xml:space="preserve">obras no ejecutadas, y un recargo del 10% por los valores que correspondan, mediante la figura de Contribución Especial de Mejoras. </w:t>
      </w:r>
    </w:p>
    <w:p w:rsidR="005F08A8" w:rsidRPr="00976710" w:rsidRDefault="005F08A8"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CAPITULO VII</w:t>
      </w:r>
    </w:p>
    <w:p w:rsidR="005A7AC4" w:rsidRPr="00976710" w:rsidRDefault="005A7AC4" w:rsidP="00536351">
      <w:pPr>
        <w:pStyle w:val="Sinespaciado"/>
        <w:jc w:val="center"/>
        <w:rPr>
          <w:rFonts w:ascii="Times New Roman" w:hAnsi="Times New Roman" w:cs="Times New Roman"/>
          <w:b/>
          <w:bCs/>
          <w:sz w:val="24"/>
          <w:szCs w:val="24"/>
        </w:rPr>
      </w:pPr>
      <w:r w:rsidRPr="00976710">
        <w:rPr>
          <w:rFonts w:ascii="Times New Roman" w:hAnsi="Times New Roman" w:cs="Times New Roman"/>
          <w:b/>
          <w:sz w:val="24"/>
          <w:szCs w:val="24"/>
        </w:rPr>
        <w:t>DE LAS SANCIONES</w:t>
      </w:r>
    </w:p>
    <w:p w:rsidR="00D166C1" w:rsidRPr="00976710" w:rsidRDefault="00D166C1" w:rsidP="00536351">
      <w:pPr>
        <w:pStyle w:val="Sinespaciado"/>
        <w:jc w:val="center"/>
        <w:rPr>
          <w:rFonts w:ascii="Times New Roman" w:hAnsi="Times New Roman" w:cs="Times New Roman"/>
          <w:b/>
          <w:bCs/>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Pr="00976710">
        <w:rPr>
          <w:rFonts w:ascii="Times New Roman" w:hAnsi="Times New Roman" w:cs="Times New Roman"/>
          <w:b/>
          <w:sz w:val="24"/>
          <w:szCs w:val="24"/>
        </w:rPr>
        <w:t xml:space="preserve"> 1</w:t>
      </w:r>
      <w:r>
        <w:rPr>
          <w:rFonts w:ascii="Times New Roman" w:hAnsi="Times New Roman" w:cs="Times New Roman"/>
          <w:b/>
          <w:sz w:val="24"/>
          <w:szCs w:val="24"/>
        </w:rPr>
        <w:t>9</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Queda prohibido toda clase de fraccionamiento de los lotes resultantes de esta Urbanización. La subdivisión que se realice de hecho, de cualquiera de los lotes pertenecientes a esta Urbanización no será reconocida por el Gobierno Autónomo Descentralizado Municipal de Riobamba.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20</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 alteración o suplantación de los planos, perfiles, memoria técnica o cualquier otro documento que sirva para aprobar el proyecto definitivo de la Urbanización será sancionada con la inmediata revocatoria de esta Ordenanza.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sz w:val="24"/>
          <w:szCs w:val="24"/>
        </w:rPr>
        <w:t>Los responsables de la infracción serán sancionados por las leyes correspondientes, para lo cual se iniciarán las acciones legales pertinentes.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21</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Si el Urbanizador inicia o realiza trabajos sin sujetarse a las normas, especificaciones y regulaciones de esta Ordenanza, el Gobierno Autónomo Descentralizado Municipal de Riobamba ordenará la suspensión de las obras y los trabajos continuarán en la forma que autorice la Dirección de Gestión de Obras Públicas Municipal y las empresas públicas correspondientes.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051A8"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22</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Las Direcciones de Gestión de Obras Públicas, Gestión de Ordenamiento T</w:t>
      </w:r>
      <w:r w:rsidR="003B6D50">
        <w:rPr>
          <w:rFonts w:ascii="Times New Roman" w:hAnsi="Times New Roman" w:cs="Times New Roman"/>
          <w:sz w:val="24"/>
          <w:szCs w:val="24"/>
        </w:rPr>
        <w:t xml:space="preserve">erritorial y la Empresa Pública </w:t>
      </w:r>
      <w:r w:rsidR="005A7AC4" w:rsidRPr="00976710">
        <w:rPr>
          <w:rFonts w:ascii="Times New Roman" w:hAnsi="Times New Roman" w:cs="Times New Roman"/>
          <w:sz w:val="24"/>
          <w:szCs w:val="24"/>
        </w:rPr>
        <w:t>Empresa Municipal de Agua Potable y Alcantarillado de Riobamba (EP-EMAPAR), podrán modificar las especificaciones técnicas de las obras a realizarse previo informe favorable de los fiscalizadores respectivos y en ningún caso en detrimento de la calidad de la misma.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CAPÍTULO VIII</w:t>
      </w: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DE LA ESCRITURACIÓN</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3B6D50"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23</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Para que el Urbanizador pueda celebrar escrituras individuales requerirá expresa autorización del Concejo Municipal, previos los informes favorables de la Dirección de Gestión de Obras Públicas y Procuraduría Institucional, adjuntando las actas de entrega recepción provisional de las obras incluidas las respectivas de</w:t>
      </w:r>
      <w:r>
        <w:rPr>
          <w:rFonts w:ascii="Times New Roman" w:hAnsi="Times New Roman" w:cs="Times New Roman"/>
          <w:sz w:val="24"/>
          <w:szCs w:val="24"/>
        </w:rPr>
        <w:t xml:space="preserve"> la  Empresa Pública </w:t>
      </w:r>
      <w:r w:rsidR="005A7AC4" w:rsidRPr="00976710">
        <w:rPr>
          <w:rFonts w:ascii="Times New Roman" w:hAnsi="Times New Roman" w:cs="Times New Roman"/>
          <w:sz w:val="24"/>
          <w:szCs w:val="24"/>
        </w:rPr>
        <w:t>Empresa Municipal de Agua Potable y Alcantarillado de Riobamba, Empresa Eléctrica Riobamba S.A., Corporación Nacional de Telecomunicaciones; a las que se obligan en esta Ordenanza. Las actas no deberán tener observaciones, en el mismo acto se autorizará al Señor Alcalde la suscripción de las escrituras de Levantamiento de Hipoteca; aceptando además la garantía presentada por el Urbanizador de conformidad a lo establecido en el artículo 17 de la presente Ordenanza.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lastRenderedPageBreak/>
        <w:t>CAPÍTULO IX</w:t>
      </w: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 xml:space="preserve">DEL DOMICILIO TRIBUTARIO, NOMENCLATURA Y DOCUMENTOS </w:t>
      </w:r>
    </w:p>
    <w:p w:rsidR="005A7AC4" w:rsidRPr="00976710" w:rsidRDefault="005A7AC4" w:rsidP="00536351">
      <w:pPr>
        <w:pStyle w:val="Sinespaciado"/>
        <w:jc w:val="center"/>
        <w:rPr>
          <w:rFonts w:ascii="Times New Roman" w:hAnsi="Times New Roman" w:cs="Times New Roman"/>
          <w:sz w:val="24"/>
          <w:szCs w:val="24"/>
        </w:rPr>
      </w:pPr>
      <w:r w:rsidRPr="00976710">
        <w:rPr>
          <w:rFonts w:ascii="Times New Roman" w:hAnsi="Times New Roman" w:cs="Times New Roman"/>
          <w:b/>
          <w:sz w:val="24"/>
          <w:szCs w:val="24"/>
        </w:rPr>
        <w:t>HABILITANTES</w:t>
      </w:r>
    </w:p>
    <w:p w:rsidR="005A7AC4" w:rsidRPr="00976710" w:rsidRDefault="005A7AC4" w:rsidP="00536351">
      <w:pPr>
        <w:pStyle w:val="Sinespaciado"/>
        <w:jc w:val="center"/>
        <w:rPr>
          <w:rFonts w:ascii="Times New Roman" w:hAnsi="Times New Roman" w:cs="Times New Roman"/>
          <w:sz w:val="24"/>
          <w:szCs w:val="24"/>
        </w:rPr>
      </w:pPr>
    </w:p>
    <w:p w:rsidR="005A7AC4" w:rsidRPr="00976710" w:rsidRDefault="003B6D50" w:rsidP="00536351">
      <w:pPr>
        <w:pStyle w:val="Sinespaciado"/>
        <w:jc w:val="both"/>
        <w:rPr>
          <w:rFonts w:ascii="Times New Roman" w:hAnsi="Times New Roman" w:cs="Times New Roman"/>
          <w:bCs/>
          <w:spacing w:val="-1"/>
          <w:w w:val="105"/>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24</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Los nombres de las avenidas, calles, pasajes y parques de la Urbanización serán determinados po</w:t>
      </w:r>
      <w:r>
        <w:rPr>
          <w:rFonts w:ascii="Times New Roman" w:hAnsi="Times New Roman" w:cs="Times New Roman"/>
          <w:sz w:val="24"/>
          <w:szCs w:val="24"/>
        </w:rPr>
        <w:t>r el C</w:t>
      </w:r>
      <w:r w:rsidR="005A7AC4" w:rsidRPr="00976710">
        <w:rPr>
          <w:rFonts w:ascii="Times New Roman" w:hAnsi="Times New Roman" w:cs="Times New Roman"/>
          <w:sz w:val="24"/>
          <w:szCs w:val="24"/>
        </w:rPr>
        <w:t xml:space="preserve">oncejo Municipal,  de conformidad con la Ordenanza que </w:t>
      </w:r>
      <w:r>
        <w:rPr>
          <w:rFonts w:ascii="Times New Roman" w:hAnsi="Times New Roman" w:cs="Times New Roman"/>
          <w:bCs/>
          <w:w w:val="103"/>
          <w:sz w:val="24"/>
          <w:szCs w:val="24"/>
        </w:rPr>
        <w:t>Normaliza el Uso de U</w:t>
      </w:r>
      <w:r w:rsidR="005A7AC4" w:rsidRPr="00976710">
        <w:rPr>
          <w:rFonts w:ascii="Times New Roman" w:hAnsi="Times New Roman" w:cs="Times New Roman"/>
          <w:bCs/>
          <w:w w:val="103"/>
          <w:sz w:val="24"/>
          <w:szCs w:val="24"/>
        </w:rPr>
        <w:t xml:space="preserve">n Sistema Único de </w:t>
      </w:r>
      <w:r w:rsidR="005A7AC4" w:rsidRPr="00976710">
        <w:rPr>
          <w:rFonts w:ascii="Times New Roman" w:hAnsi="Times New Roman" w:cs="Times New Roman"/>
          <w:bCs/>
          <w:spacing w:val="-4"/>
          <w:w w:val="105"/>
          <w:sz w:val="24"/>
          <w:szCs w:val="24"/>
        </w:rPr>
        <w:t xml:space="preserve">Nomenclatura Urbana de Avenidas, Calles, Parques, Plazas y Espacios </w:t>
      </w:r>
      <w:r w:rsidR="005A7AC4" w:rsidRPr="00976710">
        <w:rPr>
          <w:rFonts w:ascii="Times New Roman" w:hAnsi="Times New Roman" w:cs="Times New Roman"/>
          <w:bCs/>
          <w:spacing w:val="-1"/>
          <w:w w:val="105"/>
          <w:sz w:val="24"/>
          <w:szCs w:val="24"/>
        </w:rPr>
        <w:t>Públicos de la Ciudad de San Pedro de Riobamba.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3B6D50"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w:t>
      </w:r>
      <w:r w:rsidR="00456284">
        <w:rPr>
          <w:rFonts w:ascii="Times New Roman" w:hAnsi="Times New Roman" w:cs="Times New Roman"/>
          <w:b/>
          <w:sz w:val="24"/>
          <w:szCs w:val="24"/>
        </w:rPr>
        <w:t xml:space="preserve"> </w:t>
      </w:r>
      <w:r>
        <w:rPr>
          <w:rFonts w:ascii="Times New Roman" w:hAnsi="Times New Roman" w:cs="Times New Roman"/>
          <w:b/>
          <w:sz w:val="24"/>
          <w:szCs w:val="24"/>
        </w:rPr>
        <w:t>25</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Forman parte integrante de la presente Ordenanza los siguientes documentos que serán protocolizados junto con la misma en una Notaría e inscritos en el Registro de la Propiedad del Cantón Riobamba.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Memoria Técnica;</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 xml:space="preserve">Planos Topográficos </w:t>
      </w:r>
      <w:r w:rsidR="005F08A8" w:rsidRPr="00976710">
        <w:rPr>
          <w:rFonts w:ascii="Times New Roman" w:hAnsi="Times New Roman" w:cs="Times New Roman"/>
          <w:sz w:val="24"/>
          <w:szCs w:val="24"/>
        </w:rPr>
        <w:t>georeferenciados</w:t>
      </w:r>
      <w:r w:rsidRPr="00976710">
        <w:rPr>
          <w:rFonts w:ascii="Times New Roman" w:hAnsi="Times New Roman" w:cs="Times New Roman"/>
          <w:sz w:val="24"/>
          <w:szCs w:val="24"/>
        </w:rPr>
        <w:t xml:space="preserve">, </w:t>
      </w:r>
      <w:r w:rsidR="005F08A8" w:rsidRPr="00976710">
        <w:rPr>
          <w:rFonts w:ascii="Times New Roman" w:hAnsi="Times New Roman" w:cs="Times New Roman"/>
          <w:sz w:val="24"/>
          <w:szCs w:val="24"/>
        </w:rPr>
        <w:t>planimétricos</w:t>
      </w:r>
      <w:r w:rsidRPr="00976710">
        <w:rPr>
          <w:rFonts w:ascii="Times New Roman" w:hAnsi="Times New Roman" w:cs="Times New Roman"/>
          <w:sz w:val="24"/>
          <w:szCs w:val="24"/>
        </w:rPr>
        <w:t xml:space="preserve"> y de ubicación con ejes de vías; </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Planos urbanísticos;</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Plano de Adosamientos y Retiros, corte de vías, área verde y comunal, diseño de juegos infantiles.</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Plano de diseño vertical de vías;</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Proyecto de la red telefónica. ; y,</w:t>
      </w:r>
    </w:p>
    <w:p w:rsidR="005A7AC4" w:rsidRPr="00976710" w:rsidRDefault="005A7AC4" w:rsidP="00536351">
      <w:pPr>
        <w:pStyle w:val="Sinespaciado"/>
        <w:numPr>
          <w:ilvl w:val="0"/>
          <w:numId w:val="1"/>
        </w:numPr>
        <w:jc w:val="both"/>
        <w:rPr>
          <w:rFonts w:ascii="Times New Roman" w:hAnsi="Times New Roman" w:cs="Times New Roman"/>
          <w:sz w:val="24"/>
          <w:szCs w:val="24"/>
        </w:rPr>
      </w:pPr>
      <w:r w:rsidRPr="00976710">
        <w:rPr>
          <w:rFonts w:ascii="Times New Roman" w:hAnsi="Times New Roman" w:cs="Times New Roman"/>
          <w:sz w:val="24"/>
          <w:szCs w:val="24"/>
        </w:rPr>
        <w:t>Certificado de gravámenes.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3B6D50"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Art</w:t>
      </w:r>
      <w:r>
        <w:rPr>
          <w:rFonts w:ascii="Times New Roman" w:hAnsi="Times New Roman" w:cs="Times New Roman"/>
          <w:b/>
          <w:sz w:val="24"/>
          <w:szCs w:val="24"/>
        </w:rPr>
        <w:t>ículo 26</w:t>
      </w:r>
      <w:r w:rsidRPr="00976710">
        <w:rPr>
          <w:rFonts w:ascii="Times New Roman" w:hAnsi="Times New Roman" w:cs="Times New Roman"/>
          <w:b/>
          <w:sz w:val="24"/>
          <w:szCs w:val="24"/>
        </w:rPr>
        <w:t>.-</w:t>
      </w:r>
      <w:r w:rsidRPr="00976710">
        <w:rPr>
          <w:rFonts w:ascii="Times New Roman" w:hAnsi="Times New Roman" w:cs="Times New Roman"/>
          <w:sz w:val="24"/>
          <w:szCs w:val="24"/>
        </w:rPr>
        <w:t xml:space="preserve"> </w:t>
      </w:r>
      <w:r w:rsidR="005A7AC4" w:rsidRPr="00976710">
        <w:rPr>
          <w:rFonts w:ascii="Times New Roman" w:hAnsi="Times New Roman" w:cs="Times New Roman"/>
          <w:sz w:val="24"/>
          <w:szCs w:val="24"/>
        </w:rPr>
        <w:t xml:space="preserve">Todos los documentos estarán debidamente aprobados y certificados de acuerdo al caso por las respectivas empresas y direcciones, y con respectivos respaldos digitales en formato no modificable.  Esta información será elevada a la página WEB institucional por la Dirección de Gestión de Tecnología de la Información junto con la Ordenanza aprobada debidamente notarizada y protocolizada, </w:t>
      </w:r>
      <w:r w:rsidR="005A7AC4" w:rsidRPr="00976710">
        <w:rPr>
          <w:rFonts w:ascii="Times New Roman" w:hAnsi="Times New Roman" w:cs="Times New Roman"/>
          <w:b/>
          <w:sz w:val="24"/>
          <w:szCs w:val="24"/>
          <w:u w:val="single"/>
        </w:rPr>
        <w:t>en un plazo de 60 días contados a partir de su vigencia.</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center"/>
        <w:rPr>
          <w:rFonts w:ascii="Times New Roman" w:hAnsi="Times New Roman" w:cs="Times New Roman"/>
          <w:b/>
          <w:sz w:val="24"/>
          <w:szCs w:val="24"/>
        </w:rPr>
      </w:pPr>
      <w:r w:rsidRPr="00976710">
        <w:rPr>
          <w:rFonts w:ascii="Times New Roman" w:hAnsi="Times New Roman" w:cs="Times New Roman"/>
          <w:b/>
          <w:sz w:val="24"/>
          <w:szCs w:val="24"/>
        </w:rPr>
        <w:t>DISPOSICIONES GENERALES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PRIMERA:</w:t>
      </w:r>
      <w:r w:rsidRPr="00976710">
        <w:rPr>
          <w:rFonts w:ascii="Times New Roman" w:hAnsi="Times New Roman" w:cs="Times New Roman"/>
          <w:sz w:val="24"/>
          <w:szCs w:val="24"/>
        </w:rPr>
        <w:t xml:space="preserve"> Se prohíbe todo trabajo de obras de urbanización hasta que entre en vigencia la presente Ordenanza</w:t>
      </w:r>
      <w:r w:rsidR="00D0514B" w:rsidRPr="00976710">
        <w:rPr>
          <w:rFonts w:ascii="Times New Roman" w:hAnsi="Times New Roman" w:cs="Times New Roman"/>
          <w:sz w:val="24"/>
          <w:szCs w:val="24"/>
        </w:rPr>
        <w:t>,</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bCs/>
          <w:sz w:val="24"/>
          <w:szCs w:val="24"/>
        </w:rPr>
        <w:t>SEGUNDA:</w:t>
      </w:r>
      <w:r w:rsidRPr="00976710">
        <w:rPr>
          <w:rFonts w:ascii="Times New Roman" w:hAnsi="Times New Roman" w:cs="Times New Roman"/>
          <w:bCs/>
          <w:sz w:val="24"/>
          <w:szCs w:val="24"/>
        </w:rPr>
        <w:t xml:space="preserve"> El Gobierno Autónomo Descentralizado a través de sus dependencias</w:t>
      </w:r>
      <w:r w:rsidRPr="00976710">
        <w:rPr>
          <w:rFonts w:ascii="Times New Roman" w:hAnsi="Times New Roman" w:cs="Times New Roman"/>
          <w:sz w:val="24"/>
          <w:szCs w:val="24"/>
        </w:rPr>
        <w:t xml:space="preserve"> no podrá otorgar certificados de línea de fábrica, ni permiso alguno de construcción y/o compra venta, hasta tanto no se haya realizado la entrega recepción provisional de todas las obras de infraestructura sin observaciones, a satisfacción del </w:t>
      </w:r>
      <w:r w:rsidRPr="00976710">
        <w:rPr>
          <w:rFonts w:ascii="Times New Roman" w:hAnsi="Times New Roman" w:cs="Times New Roman"/>
          <w:bCs/>
          <w:sz w:val="24"/>
          <w:szCs w:val="24"/>
        </w:rPr>
        <w:t xml:space="preserve">Gobierno Autónomo Descentralizado </w:t>
      </w:r>
      <w:r w:rsidRPr="00976710">
        <w:rPr>
          <w:rFonts w:ascii="Times New Roman" w:hAnsi="Times New Roman" w:cs="Times New Roman"/>
          <w:sz w:val="24"/>
          <w:szCs w:val="24"/>
        </w:rPr>
        <w:t>y de las Empresas correspondientes; el Urbanizador podrá construir bodegas y campamentos provisionales.</w:t>
      </w:r>
    </w:p>
    <w:p w:rsidR="005A7AC4" w:rsidRPr="00976710" w:rsidRDefault="005A7AC4" w:rsidP="00536351">
      <w:pPr>
        <w:pStyle w:val="Sinespaciado"/>
        <w:jc w:val="both"/>
        <w:rPr>
          <w:rFonts w:ascii="Times New Roman" w:hAnsi="Times New Roman" w:cs="Times New Roman"/>
          <w:sz w:val="24"/>
          <w:szCs w:val="24"/>
        </w:rPr>
      </w:pPr>
    </w:p>
    <w:p w:rsidR="005A7AC4" w:rsidRPr="00976710" w:rsidRDefault="005A7AC4" w:rsidP="00536351">
      <w:pPr>
        <w:pStyle w:val="Sinespaciado"/>
        <w:jc w:val="both"/>
        <w:rPr>
          <w:rFonts w:ascii="Times New Roman" w:hAnsi="Times New Roman" w:cs="Times New Roman"/>
          <w:sz w:val="24"/>
          <w:szCs w:val="24"/>
        </w:rPr>
      </w:pPr>
      <w:r w:rsidRPr="00976710">
        <w:rPr>
          <w:rFonts w:ascii="Times New Roman" w:hAnsi="Times New Roman" w:cs="Times New Roman"/>
          <w:b/>
          <w:bCs/>
          <w:sz w:val="24"/>
          <w:szCs w:val="24"/>
        </w:rPr>
        <w:t>TERCERA:</w:t>
      </w:r>
      <w:r w:rsidRPr="00976710">
        <w:rPr>
          <w:rFonts w:ascii="Times New Roman" w:hAnsi="Times New Roman" w:cs="Times New Roman"/>
          <w:bCs/>
          <w:sz w:val="24"/>
          <w:szCs w:val="24"/>
        </w:rPr>
        <w:t xml:space="preserve"> El</w:t>
      </w:r>
      <w:r w:rsidRPr="00976710">
        <w:rPr>
          <w:rFonts w:ascii="Times New Roman" w:hAnsi="Times New Roman" w:cs="Times New Roman"/>
          <w:sz w:val="24"/>
          <w:szCs w:val="24"/>
        </w:rPr>
        <w:t xml:space="preserve"> Urbanizador está en la obligación de informar por escrito a la Dirección de Gestión de Obras Públicas y Procuraduría Institucional del </w:t>
      </w:r>
      <w:r w:rsidRPr="00976710">
        <w:rPr>
          <w:rFonts w:ascii="Times New Roman" w:hAnsi="Times New Roman" w:cs="Times New Roman"/>
          <w:bCs/>
          <w:sz w:val="24"/>
          <w:szCs w:val="24"/>
        </w:rPr>
        <w:t xml:space="preserve">Gobierno Autónomo Descentralizado Municipal de Riobamba </w:t>
      </w:r>
      <w:r w:rsidRPr="00976710">
        <w:rPr>
          <w:rFonts w:ascii="Times New Roman" w:hAnsi="Times New Roman" w:cs="Times New Roman"/>
          <w:sz w:val="24"/>
          <w:szCs w:val="24"/>
        </w:rPr>
        <w:t xml:space="preserve">cualquier cambio de domicilio de su </w:t>
      </w:r>
      <w:r w:rsidRPr="00976710">
        <w:rPr>
          <w:rFonts w:ascii="Times New Roman" w:hAnsi="Times New Roman" w:cs="Times New Roman"/>
          <w:sz w:val="24"/>
          <w:szCs w:val="24"/>
        </w:rPr>
        <w:lastRenderedPageBreak/>
        <w:t>representante legal, del coordinador general del Proyecto, y miembros del equipo técnico que ejecuten las obras de urbanización. En caso de incumplimiento se procederá a la suspensión de los trabajos y este tiempo será imputable al cronograma de avance de obra.</w:t>
      </w:r>
    </w:p>
    <w:p w:rsidR="00536351" w:rsidRPr="00536351" w:rsidRDefault="005A7AC4" w:rsidP="00536351">
      <w:pPr>
        <w:kinsoku w:val="0"/>
        <w:overflowPunct w:val="0"/>
        <w:spacing w:before="266" w:line="240" w:lineRule="auto"/>
        <w:ind w:left="72" w:right="72"/>
        <w:jc w:val="both"/>
        <w:textAlignment w:val="baseline"/>
        <w:rPr>
          <w:rFonts w:ascii="Times New Roman" w:hAnsi="Times New Roman" w:cs="Times New Roman"/>
          <w:sz w:val="24"/>
          <w:szCs w:val="24"/>
          <w:lang w:val="es-ES" w:eastAsia="es-ES"/>
        </w:rPr>
      </w:pPr>
      <w:r w:rsidRPr="00536351">
        <w:rPr>
          <w:rFonts w:ascii="Times New Roman" w:hAnsi="Times New Roman" w:cs="Times New Roman"/>
          <w:b/>
          <w:sz w:val="24"/>
          <w:szCs w:val="24"/>
        </w:rPr>
        <w:t>VIGENCIA.-</w:t>
      </w:r>
      <w:r w:rsidRPr="00536351">
        <w:rPr>
          <w:rFonts w:ascii="Times New Roman" w:hAnsi="Times New Roman" w:cs="Times New Roman"/>
          <w:sz w:val="24"/>
          <w:szCs w:val="24"/>
        </w:rPr>
        <w:t xml:space="preserve"> </w:t>
      </w:r>
      <w:r w:rsidR="00536351" w:rsidRPr="00536351">
        <w:rPr>
          <w:rFonts w:ascii="Times New Roman" w:hAnsi="Times New Roman" w:cs="Times New Roman"/>
          <w:sz w:val="24"/>
          <w:szCs w:val="24"/>
          <w:lang w:val="es-ES" w:eastAsia="es-ES"/>
        </w:rPr>
        <w:t>La presente Ordenanza se mantendrá vigente hasta su inscripción en el Registro de la Propiedad de acuerdo a lo determinado en el artículo 98 y número 3 del artículo 103 del Código Orgánico Administrativo.</w:t>
      </w:r>
    </w:p>
    <w:p w:rsidR="00976710" w:rsidRPr="00976710" w:rsidRDefault="00976710" w:rsidP="0053635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Da</w:t>
      </w:r>
      <w:r w:rsidR="00C60C35">
        <w:rPr>
          <w:rFonts w:ascii="Times New Roman" w:hAnsi="Times New Roman" w:cs="Times New Roman"/>
          <w:sz w:val="24"/>
          <w:szCs w:val="24"/>
        </w:rPr>
        <w:t xml:space="preserve">da  en  la  Sala  de  Sesiones </w:t>
      </w:r>
      <w:r w:rsidRPr="00976710">
        <w:rPr>
          <w:rFonts w:ascii="Times New Roman" w:hAnsi="Times New Roman" w:cs="Times New Roman"/>
          <w:sz w:val="24"/>
          <w:szCs w:val="24"/>
        </w:rPr>
        <w:t xml:space="preserve">del Concejo Municipal del Cantón Riobamba a los </w:t>
      </w:r>
      <w:r w:rsidR="00C60C35" w:rsidRPr="00C60C35">
        <w:rPr>
          <w:rFonts w:ascii="Times New Roman" w:hAnsi="Times New Roman" w:cs="Times New Roman"/>
          <w:sz w:val="24"/>
          <w:szCs w:val="24"/>
        </w:rPr>
        <w:t>dos días del mes de mayo</w:t>
      </w:r>
      <w:r w:rsidRPr="00C60C35">
        <w:rPr>
          <w:rFonts w:ascii="Times New Roman" w:hAnsi="Times New Roman" w:cs="Times New Roman"/>
          <w:sz w:val="24"/>
          <w:szCs w:val="24"/>
        </w:rPr>
        <w:t xml:space="preserve"> de dos mil diecinueve.</w:t>
      </w:r>
    </w:p>
    <w:p w:rsidR="00C60C35" w:rsidRDefault="00C60C35" w:rsidP="00536351">
      <w:pPr>
        <w:spacing w:line="240" w:lineRule="auto"/>
        <w:jc w:val="both"/>
        <w:rPr>
          <w:rFonts w:ascii="Times New Roman" w:hAnsi="Times New Roman" w:cs="Times New Roman"/>
          <w:sz w:val="24"/>
          <w:szCs w:val="24"/>
        </w:rPr>
      </w:pPr>
    </w:p>
    <w:p w:rsidR="00454EB8" w:rsidRDefault="00454EB8" w:rsidP="00536351">
      <w:pPr>
        <w:spacing w:line="240" w:lineRule="auto"/>
        <w:jc w:val="both"/>
        <w:rPr>
          <w:rFonts w:ascii="Times New Roman" w:hAnsi="Times New Roman" w:cs="Times New Roman"/>
          <w:sz w:val="24"/>
          <w:szCs w:val="24"/>
        </w:rPr>
      </w:pPr>
    </w:p>
    <w:p w:rsidR="00976710" w:rsidRPr="00976710" w:rsidRDefault="0097671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Ing.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D.                         Dr. Iván Paredes García</w:t>
      </w:r>
    </w:p>
    <w:p w:rsidR="00976710" w:rsidRPr="00976710" w:rsidRDefault="00976710"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ALCALDE DE RIOBAMBA                                            SECRETARIO GENERAL </w:t>
      </w:r>
    </w:p>
    <w:p w:rsidR="00976710" w:rsidRPr="00976710" w:rsidRDefault="00976710"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                                                                                                    DE CONCEJO</w:t>
      </w:r>
    </w:p>
    <w:p w:rsidR="00976710" w:rsidRPr="00976710" w:rsidRDefault="00976710" w:rsidP="00536351">
      <w:pPr>
        <w:spacing w:line="240" w:lineRule="auto"/>
        <w:ind w:left="567"/>
        <w:rPr>
          <w:rFonts w:ascii="Times New Roman" w:hAnsi="Times New Roman" w:cs="Times New Roman"/>
          <w:b/>
          <w:sz w:val="24"/>
          <w:szCs w:val="24"/>
        </w:rPr>
      </w:pPr>
    </w:p>
    <w:p w:rsidR="00976710" w:rsidRPr="00976710" w:rsidRDefault="00976710" w:rsidP="0053635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CERTIFICADO DE DISCUSIÓN</w:t>
      </w:r>
      <w:r w:rsidRPr="00976710">
        <w:rPr>
          <w:rFonts w:ascii="Times New Roman" w:hAnsi="Times New Roman" w:cs="Times New Roman"/>
          <w:sz w:val="24"/>
          <w:szCs w:val="24"/>
        </w:rPr>
        <w:t xml:space="preserve">: El infrascrito Secretario General del Concejo Cantonal de Riobamba, </w:t>
      </w:r>
      <w:r w:rsidRPr="00976710">
        <w:rPr>
          <w:rFonts w:ascii="Times New Roman" w:hAnsi="Times New Roman" w:cs="Times New Roman"/>
          <w:b/>
          <w:sz w:val="24"/>
          <w:szCs w:val="24"/>
        </w:rPr>
        <w:t>CERTIFICA:</w:t>
      </w:r>
      <w:r w:rsidRPr="00976710">
        <w:rPr>
          <w:rFonts w:ascii="Times New Roman" w:hAnsi="Times New Roman" w:cs="Times New Roman"/>
          <w:sz w:val="24"/>
          <w:szCs w:val="24"/>
        </w:rPr>
        <w:t xml:space="preserve"> Que, </w:t>
      </w:r>
      <w:r w:rsidR="00C60C35" w:rsidRPr="00976710">
        <w:rPr>
          <w:rFonts w:ascii="Times New Roman" w:hAnsi="Times New Roman" w:cs="Times New Roman"/>
          <w:b/>
          <w:sz w:val="24"/>
          <w:szCs w:val="24"/>
        </w:rPr>
        <w:t>LA ORDENANZA DE LA URBANIZACIÓN “UNE DE CHIMBORAZO” DE PROPIEDAD DE LA SOCIEDAD CIVIL “PROGRAMA DE VIVIENDA UNE DE CHIMBORAZO”, UBICADO EN LA AVENIDA TENIENTE HUGO ORTIZ Y CALLE LONGITUDINAL 1, SECTOR NORTE, ÁREA DE INFLUENCIA URBANA P13S3</w:t>
      </w:r>
      <w:r w:rsidRPr="00C60C35">
        <w:rPr>
          <w:rFonts w:ascii="Times New Roman" w:hAnsi="Times New Roman" w:cs="Times New Roman"/>
          <w:sz w:val="24"/>
          <w:szCs w:val="24"/>
        </w:rPr>
        <w:t xml:space="preserve">, </w:t>
      </w:r>
      <w:r w:rsidRPr="00976710">
        <w:rPr>
          <w:rFonts w:ascii="Times New Roman" w:hAnsi="Times New Roman" w:cs="Times New Roman"/>
          <w:sz w:val="24"/>
          <w:szCs w:val="24"/>
        </w:rPr>
        <w:t>fue  discutida  y  aprobada  por  el  Concejo Municipal de Riobamba e</w:t>
      </w:r>
      <w:r w:rsidR="00C60C35">
        <w:rPr>
          <w:rFonts w:ascii="Times New Roman" w:hAnsi="Times New Roman" w:cs="Times New Roman"/>
          <w:sz w:val="24"/>
          <w:szCs w:val="24"/>
        </w:rPr>
        <w:t xml:space="preserve">n sesiones realizadas el </w:t>
      </w:r>
      <w:r w:rsidR="00C60C35" w:rsidRPr="00C60C35">
        <w:rPr>
          <w:rFonts w:ascii="Times New Roman" w:hAnsi="Times New Roman" w:cs="Times New Roman"/>
          <w:sz w:val="24"/>
          <w:szCs w:val="24"/>
        </w:rPr>
        <w:t>30 de abril de 2019 y 02 de mayo</w:t>
      </w:r>
      <w:r w:rsidRPr="00C60C35">
        <w:rPr>
          <w:rFonts w:ascii="Times New Roman" w:hAnsi="Times New Roman" w:cs="Times New Roman"/>
          <w:sz w:val="24"/>
          <w:szCs w:val="24"/>
        </w:rPr>
        <w:t xml:space="preserve"> de</w:t>
      </w:r>
      <w:r w:rsidRPr="00976710">
        <w:rPr>
          <w:rFonts w:ascii="Times New Roman" w:hAnsi="Times New Roman" w:cs="Times New Roman"/>
          <w:sz w:val="24"/>
          <w:szCs w:val="24"/>
        </w:rPr>
        <w:t xml:space="preserve"> 2019.- </w:t>
      </w:r>
      <w:r w:rsidRPr="00976710">
        <w:rPr>
          <w:rFonts w:ascii="Times New Roman" w:hAnsi="Times New Roman" w:cs="Times New Roman"/>
          <w:b/>
          <w:sz w:val="24"/>
          <w:szCs w:val="24"/>
        </w:rPr>
        <w:t>LO CERTIFICO.</w:t>
      </w:r>
    </w:p>
    <w:p w:rsidR="00976710" w:rsidRPr="00976710" w:rsidRDefault="00976710" w:rsidP="00536351">
      <w:pPr>
        <w:spacing w:line="240" w:lineRule="auto"/>
        <w:rPr>
          <w:rFonts w:ascii="Times New Roman" w:hAnsi="Times New Roman" w:cs="Times New Roman"/>
          <w:sz w:val="24"/>
          <w:szCs w:val="24"/>
        </w:rPr>
      </w:pPr>
    </w:p>
    <w:p w:rsidR="00454EB8" w:rsidRDefault="00454EB8" w:rsidP="00536351">
      <w:pPr>
        <w:pStyle w:val="Subttulo"/>
        <w:spacing w:after="0" w:line="240" w:lineRule="auto"/>
        <w:jc w:val="left"/>
        <w:rPr>
          <w:rStyle w:val="nfasis"/>
          <w:rFonts w:ascii="Times New Roman" w:hAnsi="Times New Roman"/>
          <w:i w:val="0"/>
        </w:rPr>
      </w:pPr>
    </w:p>
    <w:p w:rsidR="00976710" w:rsidRPr="00976710" w:rsidRDefault="00976710" w:rsidP="00536351">
      <w:pPr>
        <w:pStyle w:val="Subttulo"/>
        <w:spacing w:after="0" w:line="240" w:lineRule="auto"/>
        <w:jc w:val="left"/>
        <w:rPr>
          <w:rStyle w:val="nfasis"/>
          <w:rFonts w:ascii="Times New Roman" w:hAnsi="Times New Roman"/>
          <w:i w:val="0"/>
        </w:rPr>
      </w:pPr>
      <w:r w:rsidRPr="00976710">
        <w:rPr>
          <w:rStyle w:val="nfasis"/>
          <w:rFonts w:ascii="Times New Roman" w:hAnsi="Times New Roman"/>
          <w:i w:val="0"/>
        </w:rPr>
        <w:t>Dr. Iván Paredes García</w:t>
      </w:r>
    </w:p>
    <w:p w:rsidR="00976710" w:rsidRPr="00976710" w:rsidRDefault="00976710" w:rsidP="00536351">
      <w:pPr>
        <w:pStyle w:val="Subttulo"/>
        <w:spacing w:after="0" w:line="240" w:lineRule="auto"/>
        <w:jc w:val="left"/>
        <w:rPr>
          <w:rStyle w:val="nfasis"/>
          <w:rFonts w:ascii="Times New Roman" w:hAnsi="Times New Roman"/>
          <w:b/>
          <w:i w:val="0"/>
        </w:rPr>
      </w:pPr>
      <w:r w:rsidRPr="00976710">
        <w:rPr>
          <w:rStyle w:val="nfasis"/>
          <w:rFonts w:ascii="Times New Roman" w:hAnsi="Times New Roman"/>
          <w:b/>
          <w:i w:val="0"/>
        </w:rPr>
        <w:t xml:space="preserve">SECRETARIO GENERAL DE CONCEJO </w:t>
      </w:r>
    </w:p>
    <w:p w:rsidR="00976710" w:rsidRPr="00976710" w:rsidRDefault="00976710" w:rsidP="00536351">
      <w:pPr>
        <w:tabs>
          <w:tab w:val="left" w:pos="426"/>
          <w:tab w:val="left" w:pos="851"/>
          <w:tab w:val="left" w:pos="993"/>
        </w:tabs>
        <w:kinsoku w:val="0"/>
        <w:overflowPunct w:val="0"/>
        <w:spacing w:line="240" w:lineRule="auto"/>
        <w:jc w:val="both"/>
        <w:textAlignment w:val="baseline"/>
        <w:rPr>
          <w:rFonts w:ascii="Times New Roman" w:hAnsi="Times New Roman" w:cs="Times New Roman"/>
          <w:b/>
          <w:sz w:val="24"/>
          <w:szCs w:val="24"/>
        </w:rPr>
      </w:pPr>
    </w:p>
    <w:p w:rsidR="00976710" w:rsidRPr="00976710" w:rsidRDefault="00976710" w:rsidP="0053635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SECRETARÍA GENERAL DEL CONCEJO.- </w:t>
      </w:r>
      <w:r w:rsidRPr="00976710">
        <w:rPr>
          <w:rFonts w:ascii="Times New Roman" w:hAnsi="Times New Roman" w:cs="Times New Roman"/>
          <w:sz w:val="24"/>
          <w:szCs w:val="24"/>
        </w:rPr>
        <w:t xml:space="preserve">Una vez que la presente </w:t>
      </w:r>
      <w:r w:rsidR="00C60C35" w:rsidRPr="00976710">
        <w:rPr>
          <w:rFonts w:ascii="Times New Roman" w:hAnsi="Times New Roman" w:cs="Times New Roman"/>
          <w:b/>
          <w:sz w:val="24"/>
          <w:szCs w:val="24"/>
        </w:rPr>
        <w:t>ORDENANZA DE LA URBANIZACIÓN “UNE DE CHIMBORAZO” DE PROPIEDAD DE LA SOCIEDAD CIVIL “PROGRAMA DE VIVIENDA UNE DE CHIMBORAZO”, UBICADO EN LA AVENIDA TENIENTE HUGO ORTIZ Y CALLE LONGITUDINAL 1, SECTOR NORTE, ÁREA DE INFLUENCIA URBANA P13S3</w:t>
      </w:r>
      <w:r w:rsidRPr="00C60C35">
        <w:rPr>
          <w:rFonts w:ascii="Times New Roman" w:hAnsi="Times New Roman" w:cs="Times New Roman"/>
          <w:sz w:val="24"/>
          <w:szCs w:val="24"/>
          <w:lang w:eastAsia="es-ES"/>
        </w:rPr>
        <w:t>,</w:t>
      </w:r>
      <w:r w:rsidR="00C60C35">
        <w:rPr>
          <w:rFonts w:ascii="Times New Roman" w:hAnsi="Times New Roman" w:cs="Times New Roman"/>
          <w:b/>
          <w:sz w:val="24"/>
          <w:szCs w:val="24"/>
          <w:lang w:eastAsia="es-ES"/>
        </w:rPr>
        <w:t xml:space="preserve"> </w:t>
      </w:r>
      <w:r w:rsidRPr="00976710">
        <w:rPr>
          <w:rFonts w:ascii="Times New Roman" w:hAnsi="Times New Roman" w:cs="Times New Roman"/>
          <w:sz w:val="24"/>
          <w:szCs w:val="24"/>
        </w:rPr>
        <w:t xml:space="preserve">ha sido conocida y aprobada por el Concejo Municipal en las fechas señaladas;  y de conformidad con lo dispuesto en el Artículo </w:t>
      </w:r>
      <w:r w:rsidRPr="00976710">
        <w:rPr>
          <w:rFonts w:ascii="Times New Roman" w:hAnsi="Times New Roman" w:cs="Times New Roman"/>
          <w:bCs/>
          <w:sz w:val="24"/>
          <w:szCs w:val="24"/>
        </w:rPr>
        <w:t>324 del Código Orgánico de Organización Territorial, Autonomía y Descentralización</w:t>
      </w:r>
      <w:r w:rsidRPr="00976710">
        <w:rPr>
          <w:rFonts w:ascii="Times New Roman" w:hAnsi="Times New Roman" w:cs="Times New Roman"/>
          <w:sz w:val="24"/>
          <w:szCs w:val="24"/>
        </w:rPr>
        <w:t xml:space="preserve">, remítase al señor Alcalde del Cantón, en seis ejemplares, a efecto de su sanción legal.- </w:t>
      </w:r>
      <w:r w:rsidRPr="00976710">
        <w:rPr>
          <w:rFonts w:ascii="Times New Roman" w:hAnsi="Times New Roman" w:cs="Times New Roman"/>
          <w:b/>
          <w:sz w:val="24"/>
          <w:szCs w:val="24"/>
        </w:rPr>
        <w:t>CÚMPLASE</w:t>
      </w:r>
      <w:r w:rsidRPr="00976710">
        <w:rPr>
          <w:rFonts w:ascii="Times New Roman" w:hAnsi="Times New Roman" w:cs="Times New Roman"/>
          <w:sz w:val="24"/>
          <w:szCs w:val="24"/>
        </w:rPr>
        <w:t>.-</w:t>
      </w:r>
    </w:p>
    <w:p w:rsidR="00454EB8" w:rsidRDefault="00454EB8" w:rsidP="00536351">
      <w:pPr>
        <w:spacing w:line="240" w:lineRule="auto"/>
        <w:jc w:val="both"/>
        <w:rPr>
          <w:rFonts w:ascii="Times New Roman" w:hAnsi="Times New Roman" w:cs="Times New Roman"/>
          <w:sz w:val="24"/>
          <w:szCs w:val="24"/>
        </w:rPr>
      </w:pPr>
    </w:p>
    <w:p w:rsidR="00976710" w:rsidRDefault="00976710" w:rsidP="0053635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Riobamba, </w:t>
      </w:r>
      <w:r w:rsidR="00AF2620">
        <w:rPr>
          <w:rFonts w:ascii="Times New Roman" w:hAnsi="Times New Roman" w:cs="Times New Roman"/>
          <w:sz w:val="24"/>
          <w:szCs w:val="24"/>
        </w:rPr>
        <w:t>10 de mayo de 2019</w:t>
      </w:r>
    </w:p>
    <w:p w:rsidR="00AF2620" w:rsidRPr="00976710" w:rsidRDefault="00AF2620" w:rsidP="00536351">
      <w:pPr>
        <w:spacing w:line="240" w:lineRule="auto"/>
        <w:jc w:val="both"/>
        <w:rPr>
          <w:rFonts w:ascii="Times New Roman" w:hAnsi="Times New Roman" w:cs="Times New Roman"/>
          <w:sz w:val="24"/>
          <w:szCs w:val="24"/>
        </w:rPr>
      </w:pPr>
    </w:p>
    <w:p w:rsidR="00976710" w:rsidRPr="00976710" w:rsidRDefault="0097671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Dr. Iván Paredes García</w:t>
      </w:r>
    </w:p>
    <w:p w:rsidR="00976710" w:rsidRPr="00976710" w:rsidRDefault="00976710"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SECRETARIO GENERAL DE CONCEJO </w:t>
      </w:r>
    </w:p>
    <w:p w:rsidR="00976710" w:rsidRPr="00976710" w:rsidRDefault="00976710" w:rsidP="00536351">
      <w:pPr>
        <w:spacing w:after="0" w:line="240" w:lineRule="auto"/>
        <w:rPr>
          <w:rFonts w:ascii="Times New Roman" w:hAnsi="Times New Roman" w:cs="Times New Roman"/>
          <w:b/>
          <w:sz w:val="24"/>
          <w:szCs w:val="24"/>
        </w:rPr>
      </w:pPr>
    </w:p>
    <w:p w:rsidR="00976710" w:rsidRPr="00976710" w:rsidRDefault="00976710" w:rsidP="00536351">
      <w:pPr>
        <w:spacing w:after="0" w:line="240" w:lineRule="auto"/>
        <w:jc w:val="both"/>
        <w:rPr>
          <w:rFonts w:ascii="Times New Roman" w:hAnsi="Times New Roman" w:cs="Times New Roman"/>
          <w:b/>
          <w:sz w:val="24"/>
          <w:szCs w:val="24"/>
        </w:rPr>
      </w:pPr>
    </w:p>
    <w:p w:rsidR="00976710" w:rsidRPr="00976710" w:rsidRDefault="00976710" w:rsidP="0053635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 xml:space="preserve">ALCALDÍA DEL CANTÓN RIOBAMBA.- </w:t>
      </w:r>
      <w:r w:rsidRPr="00976710">
        <w:rPr>
          <w:rFonts w:ascii="Times New Roman" w:hAnsi="Times New Roman" w:cs="Times New Roman"/>
          <w:sz w:val="24"/>
          <w:szCs w:val="24"/>
        </w:rPr>
        <w:t xml:space="preserve">Una vez que el Concejo Municipal ha conocido, discutido y aprobado </w:t>
      </w:r>
      <w:r w:rsidR="00055F52" w:rsidRPr="00976710">
        <w:rPr>
          <w:rFonts w:ascii="Times New Roman" w:hAnsi="Times New Roman" w:cs="Times New Roman"/>
          <w:b/>
          <w:sz w:val="24"/>
          <w:szCs w:val="24"/>
        </w:rPr>
        <w:t>LA ORDENANZA DE LA URBANIZACIÓN “UNE DE CHIMBORAZO” DE PROPIEDAD DE LA SOCIEDAD CIVIL “PROGRAMA DE VIVIENDA UNE DE CHIMBORAZO”, UBICADO EN LA AVENIDA TENIENTE HUGO ORTIZ Y CALLE LONGITUDINAL 1, SECTOR NORTE, ÁREA DE INFLUENCIA URBANA P13S3</w:t>
      </w:r>
      <w:r w:rsidRPr="00976710">
        <w:rPr>
          <w:rFonts w:ascii="Times New Roman" w:hAnsi="Times New Roman" w:cs="Times New Roman"/>
          <w:b/>
          <w:sz w:val="24"/>
          <w:szCs w:val="24"/>
        </w:rPr>
        <w:t xml:space="preserve">, </w:t>
      </w:r>
      <w:r w:rsidRPr="00976710">
        <w:rPr>
          <w:rFonts w:ascii="Times New Roman" w:hAnsi="Times New Roman" w:cs="Times New Roman"/>
          <w:sz w:val="24"/>
          <w:szCs w:val="24"/>
        </w:rPr>
        <w:t>la sanciono y dispongo su publicación, de conformidad con lo dispuesto en el Artículo 324</w:t>
      </w:r>
      <w:r w:rsidRPr="00976710">
        <w:rPr>
          <w:rFonts w:ascii="Times New Roman" w:hAnsi="Times New Roman" w:cs="Times New Roman"/>
          <w:bCs/>
          <w:sz w:val="24"/>
          <w:szCs w:val="24"/>
        </w:rPr>
        <w:t xml:space="preserve"> del Código Orgánico de Organización Territorial, Autonomía y Descentralización</w:t>
      </w:r>
      <w:r w:rsidRPr="00976710">
        <w:rPr>
          <w:rFonts w:ascii="Times New Roman" w:hAnsi="Times New Roman" w:cs="Times New Roman"/>
          <w:sz w:val="24"/>
          <w:szCs w:val="24"/>
        </w:rPr>
        <w:t xml:space="preserve">, a efecto de su vigencia y aplicación legal.- </w:t>
      </w:r>
    </w:p>
    <w:p w:rsidR="00454EB8" w:rsidRDefault="00454EB8" w:rsidP="00536351">
      <w:pPr>
        <w:spacing w:line="240" w:lineRule="auto"/>
        <w:jc w:val="both"/>
        <w:rPr>
          <w:rFonts w:ascii="Times New Roman" w:hAnsi="Times New Roman" w:cs="Times New Roman"/>
          <w:b/>
          <w:sz w:val="24"/>
          <w:szCs w:val="24"/>
        </w:rPr>
      </w:pPr>
    </w:p>
    <w:p w:rsidR="00976710" w:rsidRPr="00976710" w:rsidRDefault="00976710" w:rsidP="00536351">
      <w:pPr>
        <w:spacing w:line="240" w:lineRule="auto"/>
        <w:jc w:val="both"/>
        <w:rPr>
          <w:rFonts w:ascii="Times New Roman" w:hAnsi="Times New Roman" w:cs="Times New Roman"/>
          <w:b/>
          <w:sz w:val="24"/>
          <w:szCs w:val="24"/>
        </w:rPr>
      </w:pPr>
      <w:bookmarkStart w:id="0" w:name="_GoBack"/>
      <w:bookmarkEnd w:id="0"/>
      <w:r w:rsidRPr="00976710">
        <w:rPr>
          <w:rFonts w:ascii="Times New Roman" w:hAnsi="Times New Roman" w:cs="Times New Roman"/>
          <w:b/>
          <w:sz w:val="24"/>
          <w:szCs w:val="24"/>
        </w:rPr>
        <w:t>EJECÚTESE.- NOTIFÍQUESE.-</w:t>
      </w:r>
    </w:p>
    <w:p w:rsidR="00536351" w:rsidRDefault="00536351" w:rsidP="0053635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Riobamba, </w:t>
      </w:r>
      <w:r>
        <w:rPr>
          <w:rFonts w:ascii="Times New Roman" w:hAnsi="Times New Roman" w:cs="Times New Roman"/>
          <w:sz w:val="24"/>
          <w:szCs w:val="24"/>
        </w:rPr>
        <w:t>10 de mayo de 2019</w:t>
      </w:r>
    </w:p>
    <w:p w:rsidR="00536351" w:rsidRDefault="00536351" w:rsidP="00536351">
      <w:pPr>
        <w:spacing w:after="0" w:line="240" w:lineRule="auto"/>
        <w:jc w:val="both"/>
        <w:rPr>
          <w:rFonts w:ascii="Times New Roman" w:hAnsi="Times New Roman" w:cs="Times New Roman"/>
          <w:sz w:val="24"/>
          <w:szCs w:val="24"/>
        </w:rPr>
      </w:pPr>
    </w:p>
    <w:p w:rsidR="00536351" w:rsidRDefault="00536351" w:rsidP="00536351">
      <w:pPr>
        <w:spacing w:after="0" w:line="240" w:lineRule="auto"/>
        <w:jc w:val="both"/>
        <w:rPr>
          <w:rFonts w:ascii="Times New Roman" w:hAnsi="Times New Roman" w:cs="Times New Roman"/>
          <w:sz w:val="24"/>
          <w:szCs w:val="24"/>
        </w:rPr>
      </w:pPr>
    </w:p>
    <w:p w:rsidR="00976710" w:rsidRPr="00976710" w:rsidRDefault="0097671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Ing.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xml:space="preserve">. D. </w:t>
      </w:r>
    </w:p>
    <w:p w:rsidR="00976710" w:rsidRPr="00976710" w:rsidRDefault="00976710"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   ALCALDE DE RIOBAMBA</w:t>
      </w:r>
    </w:p>
    <w:p w:rsidR="00976710" w:rsidRPr="00976710" w:rsidRDefault="00976710" w:rsidP="00536351">
      <w:pPr>
        <w:spacing w:line="240" w:lineRule="auto"/>
        <w:jc w:val="both"/>
        <w:rPr>
          <w:rFonts w:ascii="Times New Roman" w:hAnsi="Times New Roman" w:cs="Times New Roman"/>
          <w:b/>
          <w:sz w:val="24"/>
          <w:szCs w:val="24"/>
        </w:rPr>
      </w:pPr>
    </w:p>
    <w:p w:rsidR="00976710" w:rsidRPr="00976710" w:rsidRDefault="00976710" w:rsidP="00536351">
      <w:pPr>
        <w:spacing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CERTIFICACIÓN.-</w:t>
      </w:r>
      <w:r w:rsidRPr="00976710">
        <w:rPr>
          <w:rFonts w:ascii="Times New Roman" w:hAnsi="Times New Roman" w:cs="Times New Roman"/>
          <w:sz w:val="24"/>
          <w:szCs w:val="24"/>
        </w:rPr>
        <w:t xml:space="preserve"> El infrascrito Secretario General de Concejo de Riobamba, </w:t>
      </w:r>
      <w:r w:rsidRPr="00976710">
        <w:rPr>
          <w:rFonts w:ascii="Times New Roman" w:hAnsi="Times New Roman" w:cs="Times New Roman"/>
          <w:b/>
          <w:sz w:val="24"/>
          <w:szCs w:val="24"/>
        </w:rPr>
        <w:t>CERTIFICA QUE:</w:t>
      </w:r>
      <w:r w:rsidRPr="00976710">
        <w:rPr>
          <w:rFonts w:ascii="Times New Roman" w:hAnsi="Times New Roman" w:cs="Times New Roman"/>
          <w:sz w:val="24"/>
          <w:szCs w:val="24"/>
        </w:rPr>
        <w:t xml:space="preserve"> El Dr.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xml:space="preserve">. D., Alcalde del Cantón Riobamba, proveyó y firmó la Ordenanza que antecede, en la fecha señalada.  </w:t>
      </w:r>
      <w:r w:rsidRPr="00976710">
        <w:rPr>
          <w:rFonts w:ascii="Times New Roman" w:hAnsi="Times New Roman" w:cs="Times New Roman"/>
          <w:b/>
          <w:sz w:val="24"/>
          <w:szCs w:val="24"/>
        </w:rPr>
        <w:t>LO CERTIFICO:</w:t>
      </w:r>
    </w:p>
    <w:p w:rsidR="00976710" w:rsidRPr="00976710" w:rsidRDefault="00976710" w:rsidP="00536351">
      <w:pPr>
        <w:spacing w:line="240" w:lineRule="auto"/>
        <w:jc w:val="both"/>
        <w:rPr>
          <w:rFonts w:ascii="Times New Roman" w:hAnsi="Times New Roman" w:cs="Times New Roman"/>
          <w:b/>
          <w:sz w:val="24"/>
          <w:szCs w:val="24"/>
        </w:rPr>
      </w:pPr>
    </w:p>
    <w:p w:rsidR="00976710" w:rsidRPr="00976710" w:rsidRDefault="00976710" w:rsidP="0053635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Dr. Iván Paredes García</w:t>
      </w:r>
    </w:p>
    <w:p w:rsidR="00976710" w:rsidRPr="00976710" w:rsidRDefault="00976710" w:rsidP="0053635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SECRETARIO GENERAL DE CONCEJO </w:t>
      </w:r>
    </w:p>
    <w:p w:rsidR="00976710" w:rsidRPr="00976710" w:rsidRDefault="00976710" w:rsidP="00536351">
      <w:pPr>
        <w:spacing w:after="0" w:line="240" w:lineRule="auto"/>
        <w:jc w:val="both"/>
        <w:rPr>
          <w:rFonts w:ascii="Times New Roman" w:hAnsi="Times New Roman" w:cs="Times New Roman"/>
          <w:sz w:val="24"/>
          <w:szCs w:val="24"/>
        </w:rPr>
      </w:pPr>
    </w:p>
    <w:p w:rsidR="00976710" w:rsidRPr="00976710" w:rsidRDefault="00976710" w:rsidP="0053635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MJJ/</w:t>
      </w:r>
      <w:proofErr w:type="spellStart"/>
      <w:r w:rsidRPr="00976710">
        <w:rPr>
          <w:rFonts w:ascii="Times New Roman" w:hAnsi="Times New Roman" w:cs="Times New Roman"/>
          <w:sz w:val="24"/>
          <w:szCs w:val="24"/>
        </w:rPr>
        <w:t>tpc</w:t>
      </w:r>
      <w:proofErr w:type="spellEnd"/>
      <w:r w:rsidRPr="00976710">
        <w:rPr>
          <w:rFonts w:ascii="Times New Roman" w:hAnsi="Times New Roman" w:cs="Times New Roman"/>
          <w:sz w:val="24"/>
          <w:szCs w:val="24"/>
        </w:rPr>
        <w:t>.</w:t>
      </w:r>
    </w:p>
    <w:p w:rsidR="00976710" w:rsidRPr="00976710" w:rsidRDefault="00976710" w:rsidP="00536351">
      <w:pPr>
        <w:spacing w:line="240" w:lineRule="auto"/>
        <w:rPr>
          <w:rFonts w:ascii="Times New Roman" w:hAnsi="Times New Roman" w:cs="Times New Roman"/>
          <w:sz w:val="24"/>
          <w:szCs w:val="24"/>
        </w:rPr>
      </w:pPr>
    </w:p>
    <w:p w:rsidR="00976710" w:rsidRPr="00976710" w:rsidRDefault="00976710" w:rsidP="00536351">
      <w:pPr>
        <w:pStyle w:val="Sinespaciado"/>
        <w:jc w:val="both"/>
        <w:rPr>
          <w:rFonts w:ascii="Times New Roman" w:hAnsi="Times New Roman" w:cs="Times New Roman"/>
          <w:sz w:val="24"/>
          <w:szCs w:val="24"/>
        </w:rPr>
      </w:pPr>
    </w:p>
    <w:sectPr w:rsidR="00976710" w:rsidRPr="00976710" w:rsidSect="00DB65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C0" w:rsidRDefault="007510C0" w:rsidP="00BE5E52">
      <w:pPr>
        <w:spacing w:after="0" w:line="240" w:lineRule="auto"/>
      </w:pPr>
      <w:r>
        <w:separator/>
      </w:r>
    </w:p>
  </w:endnote>
  <w:endnote w:type="continuationSeparator" w:id="0">
    <w:p w:rsidR="007510C0" w:rsidRDefault="007510C0" w:rsidP="00B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07" w:rsidRPr="00614A01" w:rsidRDefault="00417507" w:rsidP="00BE5E52">
    <w:pPr>
      <w:pStyle w:val="Piedepgina"/>
      <w:rPr>
        <w:b/>
        <w:sz w:val="16"/>
        <w:szCs w:val="16"/>
      </w:rPr>
    </w:pPr>
    <w:r>
      <w:rPr>
        <w:b/>
        <w:sz w:val="16"/>
        <w:szCs w:val="16"/>
      </w:rPr>
      <w:t xml:space="preserve">SECRETARÍA </w:t>
    </w:r>
    <w:r w:rsidRPr="00614A01">
      <w:rPr>
        <w:b/>
        <w:sz w:val="16"/>
        <w:szCs w:val="16"/>
      </w:rPr>
      <w:t>GENERAL DEL CONCEJO</w:t>
    </w:r>
  </w:p>
  <w:p w:rsidR="00417507" w:rsidRPr="00614A01" w:rsidRDefault="00417507" w:rsidP="00BE5E52">
    <w:pPr>
      <w:pStyle w:val="Piedepgina"/>
      <w:rPr>
        <w:sz w:val="16"/>
        <w:szCs w:val="16"/>
      </w:rPr>
    </w:pPr>
    <w:r w:rsidRPr="00614A01">
      <w:rPr>
        <w:sz w:val="16"/>
        <w:szCs w:val="16"/>
      </w:rPr>
      <w:t>5 de Junio y Veloz – Conmutador: 2966000 01-02-03 –Ext. 105</w:t>
    </w:r>
    <w:r>
      <w:rPr>
        <w:sz w:val="16"/>
        <w:szCs w:val="16"/>
      </w:rPr>
      <w:t>5</w:t>
    </w:r>
    <w:r w:rsidRPr="00614A01">
      <w:rPr>
        <w:sz w:val="16"/>
        <w:szCs w:val="16"/>
      </w:rPr>
      <w:t>-10</w:t>
    </w:r>
    <w:r>
      <w:rPr>
        <w:sz w:val="16"/>
        <w:szCs w:val="16"/>
      </w:rPr>
      <w:t>56</w:t>
    </w:r>
    <w:r w:rsidRPr="00614A01">
      <w:rPr>
        <w:sz w:val="16"/>
        <w:szCs w:val="16"/>
      </w:rPr>
      <w:t xml:space="preserve"> – Tele-Fax 2961014 – Casilla 06-01-24</w:t>
    </w:r>
  </w:p>
  <w:p w:rsidR="00417507" w:rsidRPr="00614A01" w:rsidRDefault="00417507" w:rsidP="00BE5E52">
    <w:pPr>
      <w:pStyle w:val="Piedepgina"/>
      <w:rPr>
        <w:sz w:val="16"/>
        <w:szCs w:val="16"/>
        <w:lang w:val="en-GB"/>
      </w:rPr>
    </w:pPr>
    <w:r w:rsidRPr="00614A01">
      <w:rPr>
        <w:sz w:val="16"/>
        <w:szCs w:val="16"/>
        <w:lang w:val="en-GB"/>
      </w:rPr>
      <w:t>Mail: sconcejo@gadmriobamba.gob.ec</w:t>
    </w:r>
  </w:p>
  <w:p w:rsidR="00417507" w:rsidRPr="00BA3C4E" w:rsidRDefault="00417507" w:rsidP="00BE5E52">
    <w:pPr>
      <w:pStyle w:val="Piedepgina"/>
      <w:jc w:val="right"/>
      <w:rPr>
        <w:lang w:val="en-US"/>
      </w:rPr>
    </w:pPr>
    <w:r>
      <w:fldChar w:fldCharType="begin"/>
    </w:r>
    <w:r w:rsidRPr="00BA3C4E">
      <w:rPr>
        <w:lang w:val="en-US"/>
      </w:rPr>
      <w:instrText>PAGE   \* MERGEFORMAT</w:instrText>
    </w:r>
    <w:r>
      <w:fldChar w:fldCharType="separate"/>
    </w:r>
    <w:r w:rsidR="00454EB8">
      <w:rPr>
        <w:noProof/>
        <w:lang w:val="en-US"/>
      </w:rPr>
      <w:t>24</w:t>
    </w:r>
    <w:r>
      <w:fldChar w:fldCharType="end"/>
    </w:r>
  </w:p>
  <w:p w:rsidR="00417507" w:rsidRPr="00BA3C4E" w:rsidRDefault="00417507" w:rsidP="00BE5E52">
    <w:pPr>
      <w:pStyle w:val="Piedepgina"/>
      <w:rPr>
        <w:lang w:val="en-US"/>
      </w:rPr>
    </w:pPr>
  </w:p>
  <w:p w:rsidR="00417507" w:rsidRPr="00EF256A" w:rsidRDefault="00417507" w:rsidP="00BE5E52">
    <w:pPr>
      <w:pStyle w:val="Piedepgina"/>
      <w:rPr>
        <w:lang w:val="en-US"/>
      </w:rPr>
    </w:pPr>
  </w:p>
  <w:p w:rsidR="00417507" w:rsidRPr="00BE5E52" w:rsidRDefault="0041750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C0" w:rsidRDefault="007510C0" w:rsidP="00BE5E52">
      <w:pPr>
        <w:spacing w:after="0" w:line="240" w:lineRule="auto"/>
      </w:pPr>
      <w:r>
        <w:separator/>
      </w:r>
    </w:p>
  </w:footnote>
  <w:footnote w:type="continuationSeparator" w:id="0">
    <w:p w:rsidR="007510C0" w:rsidRDefault="007510C0" w:rsidP="00BE5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07" w:rsidRDefault="00417507">
    <w:pPr>
      <w:pStyle w:val="Encabezado"/>
    </w:pPr>
    <w:r>
      <w:rPr>
        <w:noProof/>
        <w:lang w:eastAsia="es-EC"/>
      </w:rPr>
      <w:drawing>
        <wp:anchor distT="0" distB="0" distL="114300" distR="114300" simplePos="0" relativeHeight="251658240" behindDoc="0" locked="0" layoutInCell="1" allowOverlap="1">
          <wp:simplePos x="0" y="0"/>
          <wp:positionH relativeFrom="column">
            <wp:posOffset>-260985</wp:posOffset>
          </wp:positionH>
          <wp:positionV relativeFrom="paragraph">
            <wp:posOffset>-2540</wp:posOffset>
          </wp:positionV>
          <wp:extent cx="2028825" cy="638175"/>
          <wp:effectExtent l="0" t="0" r="9525" b="9525"/>
          <wp:wrapSquare wrapText="bothSides"/>
          <wp:docPr id="1" name="Imagen 1" descr="F:\DIRECCIONES\LOGO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DIRECCIONES\LOGO G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anchor>
      </w:drawing>
    </w:r>
    <w:r>
      <w:tab/>
    </w:r>
  </w:p>
  <w:p w:rsidR="00417507" w:rsidRDefault="00417507">
    <w:pPr>
      <w:pStyle w:val="Encabezado"/>
    </w:pPr>
  </w:p>
  <w:p w:rsidR="00417507" w:rsidRDefault="00417507">
    <w:pPr>
      <w:pStyle w:val="Encabezado"/>
    </w:pPr>
  </w:p>
  <w:p w:rsidR="00417507" w:rsidRDefault="00417507">
    <w:pPr>
      <w:pStyle w:val="Encabezado"/>
    </w:pPr>
    <w:r>
      <w:tab/>
    </w:r>
    <w:r w:rsidR="002027A8">
      <w:t xml:space="preserve">                                                        </w:t>
    </w:r>
    <w:hyperlink r:id="rId2" w:history="1">
      <w:r w:rsidRPr="00F07F63">
        <w:rPr>
          <w:rStyle w:val="Hipervnculo"/>
        </w:rPr>
        <w:t>www.gadmriobamba.gob.ec</w:t>
      </w:r>
    </w:hyperlink>
  </w:p>
  <w:p w:rsidR="00417507" w:rsidRDefault="004175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A02"/>
    <w:multiLevelType w:val="hybridMultilevel"/>
    <w:tmpl w:val="9174B9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C4"/>
    <w:rsid w:val="000022C0"/>
    <w:rsid w:val="00055F52"/>
    <w:rsid w:val="000E3923"/>
    <w:rsid w:val="000E50A7"/>
    <w:rsid w:val="000F3CF3"/>
    <w:rsid w:val="00105314"/>
    <w:rsid w:val="00126BD4"/>
    <w:rsid w:val="0015002C"/>
    <w:rsid w:val="001529DE"/>
    <w:rsid w:val="001D5291"/>
    <w:rsid w:val="001E628F"/>
    <w:rsid w:val="001E64FA"/>
    <w:rsid w:val="001F5B20"/>
    <w:rsid w:val="002027A8"/>
    <w:rsid w:val="00263447"/>
    <w:rsid w:val="002D3720"/>
    <w:rsid w:val="002F66E2"/>
    <w:rsid w:val="00331B07"/>
    <w:rsid w:val="00364E9D"/>
    <w:rsid w:val="003B6D50"/>
    <w:rsid w:val="003E4905"/>
    <w:rsid w:val="00406032"/>
    <w:rsid w:val="00417507"/>
    <w:rsid w:val="00454EB8"/>
    <w:rsid w:val="00456284"/>
    <w:rsid w:val="004A4611"/>
    <w:rsid w:val="004B5284"/>
    <w:rsid w:val="005051A8"/>
    <w:rsid w:val="00536351"/>
    <w:rsid w:val="00545979"/>
    <w:rsid w:val="00593904"/>
    <w:rsid w:val="005A7AC4"/>
    <w:rsid w:val="005C205F"/>
    <w:rsid w:val="005D26F6"/>
    <w:rsid w:val="005F08A8"/>
    <w:rsid w:val="00620300"/>
    <w:rsid w:val="00627729"/>
    <w:rsid w:val="006B7415"/>
    <w:rsid w:val="006F3EE6"/>
    <w:rsid w:val="0071487A"/>
    <w:rsid w:val="0075019C"/>
    <w:rsid w:val="007510C0"/>
    <w:rsid w:val="007950CA"/>
    <w:rsid w:val="007A6FA9"/>
    <w:rsid w:val="007A7A25"/>
    <w:rsid w:val="007D3741"/>
    <w:rsid w:val="008156CD"/>
    <w:rsid w:val="00880306"/>
    <w:rsid w:val="0088152A"/>
    <w:rsid w:val="008C2BF9"/>
    <w:rsid w:val="008E2D36"/>
    <w:rsid w:val="00927A88"/>
    <w:rsid w:val="009417A0"/>
    <w:rsid w:val="009470EF"/>
    <w:rsid w:val="00976710"/>
    <w:rsid w:val="009E3A9A"/>
    <w:rsid w:val="009F1D80"/>
    <w:rsid w:val="00A12B02"/>
    <w:rsid w:val="00A14D29"/>
    <w:rsid w:val="00A14F43"/>
    <w:rsid w:val="00A40561"/>
    <w:rsid w:val="00A72ADC"/>
    <w:rsid w:val="00A9359E"/>
    <w:rsid w:val="00AD61EE"/>
    <w:rsid w:val="00AF2620"/>
    <w:rsid w:val="00B25A92"/>
    <w:rsid w:val="00B32096"/>
    <w:rsid w:val="00BB0680"/>
    <w:rsid w:val="00BC768D"/>
    <w:rsid w:val="00BC788B"/>
    <w:rsid w:val="00BE5E52"/>
    <w:rsid w:val="00C24215"/>
    <w:rsid w:val="00C31D9C"/>
    <w:rsid w:val="00C34CD3"/>
    <w:rsid w:val="00C54D1C"/>
    <w:rsid w:val="00C60C35"/>
    <w:rsid w:val="00C63507"/>
    <w:rsid w:val="00CA4541"/>
    <w:rsid w:val="00D0514B"/>
    <w:rsid w:val="00D166C1"/>
    <w:rsid w:val="00D405B3"/>
    <w:rsid w:val="00D45195"/>
    <w:rsid w:val="00DA4D0F"/>
    <w:rsid w:val="00DB65F4"/>
    <w:rsid w:val="00DC0743"/>
    <w:rsid w:val="00DD001D"/>
    <w:rsid w:val="00E012B2"/>
    <w:rsid w:val="00E27F0B"/>
    <w:rsid w:val="00EC5A36"/>
    <w:rsid w:val="00F20A43"/>
    <w:rsid w:val="00F47B0B"/>
    <w:rsid w:val="00F609B3"/>
    <w:rsid w:val="00F87C4D"/>
    <w:rsid w:val="00FB6F3D"/>
    <w:rsid w:val="00FD5731"/>
    <w:rsid w:val="00FE47F3"/>
    <w:rsid w:val="00FE6432"/>
    <w:rsid w:val="00FF6B4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B0EFE-F9F1-4C87-BABA-39514897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7A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A7AC4"/>
    <w:pPr>
      <w:spacing w:after="0" w:line="240" w:lineRule="auto"/>
    </w:pPr>
    <w:rPr>
      <w:rFonts w:ascii="Calibri" w:eastAsia="Times New Roman" w:hAnsi="Calibri" w:cs="Calibri"/>
      <w:lang w:val="es-ES"/>
    </w:rPr>
  </w:style>
  <w:style w:type="paragraph" w:styleId="Textoindependiente">
    <w:name w:val="Body Text"/>
    <w:basedOn w:val="Normal"/>
    <w:link w:val="TextoindependienteCar"/>
    <w:uiPriority w:val="99"/>
    <w:unhideWhenUsed/>
    <w:rsid w:val="005A7AC4"/>
    <w:pPr>
      <w:widowControl w:val="0"/>
      <w:autoSpaceDE w:val="0"/>
      <w:autoSpaceDN w:val="0"/>
      <w:adjustRightInd w:val="0"/>
      <w:spacing w:after="120" w:line="240" w:lineRule="auto"/>
    </w:pPr>
    <w:rPr>
      <w:rFonts w:ascii="Times New Roman" w:eastAsia="Calibri" w:hAnsi="Times New Roman" w:cs="Times New Roman"/>
      <w:sz w:val="20"/>
      <w:szCs w:val="20"/>
      <w:lang w:eastAsia="es-EC"/>
    </w:rPr>
  </w:style>
  <w:style w:type="character" w:customStyle="1" w:styleId="TextoindependienteCar">
    <w:name w:val="Texto independiente Car"/>
    <w:basedOn w:val="Fuentedeprrafopredeter"/>
    <w:link w:val="Textoindependiente"/>
    <w:uiPriority w:val="99"/>
    <w:rsid w:val="005A7AC4"/>
    <w:rPr>
      <w:rFonts w:ascii="Times New Roman" w:eastAsia="Calibri" w:hAnsi="Times New Roman" w:cs="Times New Roman"/>
      <w:sz w:val="20"/>
      <w:szCs w:val="20"/>
      <w:lang w:eastAsia="es-EC"/>
    </w:rPr>
  </w:style>
  <w:style w:type="paragraph" w:styleId="Textodeglobo">
    <w:name w:val="Balloon Text"/>
    <w:basedOn w:val="Normal"/>
    <w:link w:val="TextodegloboCar"/>
    <w:uiPriority w:val="99"/>
    <w:semiHidden/>
    <w:unhideWhenUsed/>
    <w:rsid w:val="001500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02C"/>
    <w:rPr>
      <w:rFonts w:ascii="Segoe UI" w:hAnsi="Segoe UI" w:cs="Segoe UI"/>
      <w:sz w:val="18"/>
      <w:szCs w:val="18"/>
    </w:rPr>
  </w:style>
  <w:style w:type="character" w:customStyle="1" w:styleId="nrmar">
    <w:name w:val="nrmar"/>
    <w:basedOn w:val="Fuentedeprrafopredeter"/>
    <w:rsid w:val="009470EF"/>
  </w:style>
  <w:style w:type="character" w:customStyle="1" w:styleId="hit">
    <w:name w:val="hit"/>
    <w:basedOn w:val="Fuentedeprrafopredeter"/>
    <w:rsid w:val="009470EF"/>
  </w:style>
  <w:style w:type="paragraph" w:styleId="Encabezado">
    <w:name w:val="header"/>
    <w:basedOn w:val="Normal"/>
    <w:link w:val="EncabezadoCar"/>
    <w:uiPriority w:val="99"/>
    <w:unhideWhenUsed/>
    <w:rsid w:val="00BE5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E52"/>
  </w:style>
  <w:style w:type="paragraph" w:styleId="Piedepgina">
    <w:name w:val="footer"/>
    <w:basedOn w:val="Normal"/>
    <w:link w:val="PiedepginaCar"/>
    <w:uiPriority w:val="99"/>
    <w:unhideWhenUsed/>
    <w:rsid w:val="00BE5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E52"/>
  </w:style>
  <w:style w:type="character" w:styleId="Hipervnculo">
    <w:name w:val="Hyperlink"/>
    <w:uiPriority w:val="99"/>
    <w:unhideWhenUsed/>
    <w:rsid w:val="00BE5E52"/>
    <w:rPr>
      <w:color w:val="0000FF"/>
      <w:u w:val="single"/>
    </w:rPr>
  </w:style>
  <w:style w:type="character" w:styleId="nfasis">
    <w:name w:val="Emphasis"/>
    <w:qFormat/>
    <w:rsid w:val="00976710"/>
    <w:rPr>
      <w:i/>
      <w:iCs/>
    </w:rPr>
  </w:style>
  <w:style w:type="paragraph" w:styleId="Subttulo">
    <w:name w:val="Subtitle"/>
    <w:basedOn w:val="Normal"/>
    <w:next w:val="Normal"/>
    <w:link w:val="SubttuloCar"/>
    <w:qFormat/>
    <w:rsid w:val="00976710"/>
    <w:pPr>
      <w:spacing w:after="60"/>
      <w:ind w:right="-147"/>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976710"/>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admriobamba.gob.ec"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7520</Words>
  <Characters>41361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JaraMajos</dc:creator>
  <cp:lastModifiedBy>Tania Puyol</cp:lastModifiedBy>
  <cp:revision>4</cp:revision>
  <cp:lastPrinted>2019-05-17T22:30:00Z</cp:lastPrinted>
  <dcterms:created xsi:type="dcterms:W3CDTF">2019-05-17T21:53:00Z</dcterms:created>
  <dcterms:modified xsi:type="dcterms:W3CDTF">2019-05-17T22:30:00Z</dcterms:modified>
</cp:coreProperties>
</file>